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F9" w:rsidRDefault="00D839F9" w:rsidP="00D839F9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val="en"/>
        </w:rPr>
      </w:pPr>
      <w:hyperlink r:id="rId5" w:history="1">
        <w:r w:rsidRPr="00D839F9">
          <w:rPr>
            <w:rStyle w:val="Hyperlink"/>
            <w:rFonts w:ascii="inherit" w:eastAsia="Times New Roman" w:hAnsi="inherit" w:cs="Times New Roman"/>
            <w:sz w:val="36"/>
            <w:szCs w:val="36"/>
            <w:lang w:val="en"/>
          </w:rPr>
          <w:t>https://elearning.fao.org/course/view.php?id=374</w:t>
        </w:r>
      </w:hyperlink>
    </w:p>
    <w:p w:rsidR="00D839F9" w:rsidRPr="00D839F9" w:rsidRDefault="00D839F9" w:rsidP="00D839F9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val="en"/>
        </w:rPr>
      </w:pPr>
      <w:r w:rsidRPr="00D839F9">
        <w:rPr>
          <w:rFonts w:ascii="inherit" w:eastAsia="Times New Roman" w:hAnsi="inherit" w:cs="Times New Roman"/>
          <w:color w:val="333333"/>
          <w:sz w:val="36"/>
          <w:szCs w:val="36"/>
          <w:lang w:val="en"/>
        </w:rPr>
        <w:t>You will learn about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This course consists of 12 lessons, ranging from approximately 20 to 50 minutes duration, grouped into three units: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b/>
          <w:bCs/>
          <w:color w:val="333333"/>
          <w:sz w:val="20"/>
          <w:szCs w:val="20"/>
          <w:lang w:val="en"/>
        </w:rPr>
        <w:t>Unit 1 - Introduction to food loss analysis and the case study methodology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This unit develops an understanding of the concepts and purpose of food loss analysis, as well as the dynamic nature of food loss.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1.1 Introduction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1.2 - What is food loss analysis? 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1.3 - Food Loss Analysis (FLA) concepts and frameworks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1.4 - FLA case study methodology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b/>
          <w:bCs/>
          <w:color w:val="333333"/>
          <w:sz w:val="20"/>
          <w:szCs w:val="20"/>
          <w:lang w:val="en"/>
        </w:rPr>
        <w:t>Unit 2 - Steps 1 - 5 of the case study methodology</w:t>
      </w: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 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Focusing on cereals and legumes, the five lessons in this unit focus upon the first five steps of the case study methodology in detail.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2.1 - Preparing to implement the FAO Food Loss Analysis Case Study Methodology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2.2 - Screening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2.3 - Survey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2.4 - Load tracking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2.5 - Synthesis and solution finding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b/>
          <w:bCs/>
          <w:color w:val="333333"/>
          <w:sz w:val="20"/>
          <w:szCs w:val="20"/>
          <w:lang w:val="en"/>
        </w:rPr>
        <w:t>Unit 3 - A detailed look at step 6 - reporting and communicating FLA results 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This unit concludes the course by considering in detail the final step of the case study methodology: interpretation and utilization of results, and communicating these with different audiences.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bookmarkStart w:id="0" w:name="_GoBack"/>
      <w:bookmarkEnd w:id="0"/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3.1 - Interpreting and utilizing Food Loss Analysis results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3.2 - Communicating conclusions and recommendations</w:t>
      </w:r>
    </w:p>
    <w:p w:rsidR="00D839F9" w:rsidRPr="00D839F9" w:rsidRDefault="00D839F9" w:rsidP="00D839F9">
      <w:pPr>
        <w:shd w:val="clear" w:color="auto" w:fill="FFFFFF"/>
        <w:spacing w:after="150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  <w:t>Lesson 3.3 - Three types of reporting</w:t>
      </w:r>
    </w:p>
    <w:p w:rsidR="00D839F9" w:rsidRPr="00D839F9" w:rsidRDefault="00D839F9" w:rsidP="00D83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vanish/>
          <w:color w:val="333333"/>
          <w:sz w:val="20"/>
          <w:szCs w:val="20"/>
          <w:lang w:val="en"/>
        </w:rPr>
        <w:t>Partners</w:t>
      </w:r>
    </w:p>
    <w:p w:rsidR="00D839F9" w:rsidRPr="00D839F9" w:rsidRDefault="00D839F9" w:rsidP="00D839F9">
      <w:pPr>
        <w:shd w:val="clear" w:color="auto" w:fill="FFFFFF"/>
        <w:spacing w:before="100" w:beforeAutospacing="1" w:after="100" w:afterAutospacing="1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4" name="Picture 4" descr="https://elearning.fao.org/theme/image.php/fao/core/1567984615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ing.fao.org/theme/image.php/fao/core/1567984615/sp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F9" w:rsidRPr="00D839F9" w:rsidRDefault="00D839F9" w:rsidP="00D839F9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val="en"/>
        </w:rPr>
      </w:pPr>
      <w:r w:rsidRPr="00D839F9">
        <w:rPr>
          <w:rFonts w:ascii="inherit" w:eastAsia="Times New Roman" w:hAnsi="inherit" w:cs="Times New Roman"/>
          <w:color w:val="333333"/>
          <w:sz w:val="36"/>
          <w:szCs w:val="36"/>
          <w:lang w:val="en"/>
        </w:rPr>
        <w:t>Partners</w:t>
      </w:r>
    </w:p>
    <w:p w:rsidR="00D839F9" w:rsidRPr="00D839F9" w:rsidRDefault="00D839F9" w:rsidP="00D839F9">
      <w:pPr>
        <w:shd w:val="clear" w:color="auto" w:fill="FFFFFF"/>
        <w:spacing w:beforeAutospacing="1" w:after="0" w:afterAutospacing="1" w:line="300" w:lineRule="atLeast"/>
        <w:rPr>
          <w:rFonts w:ascii="sans-serif!important" w:eastAsia="Times New Roman" w:hAnsi="sans-serif!important" w:cs="Times New Roman"/>
          <w:color w:val="333333"/>
          <w:sz w:val="20"/>
          <w:szCs w:val="20"/>
          <w:lang w:val="en"/>
        </w:rPr>
      </w:pPr>
      <w:r w:rsidRPr="00D839F9">
        <w:rPr>
          <w:rFonts w:ascii="sans-serif!important" w:eastAsia="Times New Roman" w:hAnsi="sans-serif!important" w:cs="Times New Roman"/>
          <w:noProof/>
          <w:color w:val="0070A8"/>
          <w:sz w:val="20"/>
          <w:szCs w:val="20"/>
        </w:rPr>
        <w:drawing>
          <wp:inline distT="0" distB="0" distL="0" distR="0">
            <wp:extent cx="828675" cy="476250"/>
            <wp:effectExtent l="0" t="0" r="9525" b="0"/>
            <wp:docPr id="3" name="Picture 3" descr="Action Against Hung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on Against Hung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9F9">
        <w:rPr>
          <w:rFonts w:ascii="sans-serif!important" w:eastAsia="Times New Roman" w:hAnsi="sans-serif!important" w:cs="Times New Roman"/>
          <w:noProof/>
          <w:color w:val="0070A8"/>
          <w:sz w:val="20"/>
          <w:szCs w:val="20"/>
        </w:rPr>
        <w:drawing>
          <wp:inline distT="0" distB="0" distL="0" distR="0">
            <wp:extent cx="952500" cy="476250"/>
            <wp:effectExtent l="0" t="0" r="0" b="0"/>
            <wp:docPr id="2" name="Picture 2" descr="Car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9F9">
        <w:rPr>
          <w:rFonts w:ascii="sans-serif!important" w:eastAsia="Times New Roman" w:hAnsi="sans-serif!important" w:cs="Times New Roman"/>
          <w:noProof/>
          <w:color w:val="0070A8"/>
          <w:sz w:val="20"/>
          <w:szCs w:val="20"/>
        </w:rPr>
        <w:drawing>
          <wp:inline distT="0" distB="0" distL="0" distR="0">
            <wp:extent cx="485775" cy="476250"/>
            <wp:effectExtent l="0" t="0" r="9525" b="0"/>
            <wp:docPr id="1" name="Picture 1" descr="World Food Programme (WFP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 Food Programme (WFP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14" w:rsidRPr="00FE7378" w:rsidRDefault="00EE4C14" w:rsidP="00FE7378"/>
    <w:sectPr w:rsidR="00EE4C14" w:rsidRPr="00FE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84D"/>
    <w:multiLevelType w:val="multilevel"/>
    <w:tmpl w:val="7F7A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9"/>
    <w:rsid w:val="000362C6"/>
    <w:rsid w:val="00361D99"/>
    <w:rsid w:val="007A2DB1"/>
    <w:rsid w:val="00D839F9"/>
    <w:rsid w:val="00EE4C14"/>
    <w:rsid w:val="00EF14B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005D"/>
  <w15:chartTrackingRefBased/>
  <w15:docId w15:val="{A7357069-DEC3-4F21-BDB0-BDC8DB7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9F9"/>
    <w:pPr>
      <w:spacing w:before="150" w:after="150" w:line="600" w:lineRule="atLeast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3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39F9"/>
    <w:rPr>
      <w:rFonts w:ascii="inherit" w:eastAsia="Times New Roman" w:hAnsi="inherit" w:cs="Times New Roman"/>
      <w:sz w:val="36"/>
      <w:szCs w:val="36"/>
    </w:rPr>
  </w:style>
  <w:style w:type="character" w:customStyle="1" w:styleId="hidden3">
    <w:name w:val="hidden3"/>
    <w:basedOn w:val="DefaultParagraphFont"/>
    <w:rsid w:val="00D839F9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ad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fp.org/" TargetMode="External"/><Relationship Id="rId5" Type="http://schemas.openxmlformats.org/officeDocument/2006/relationships/hyperlink" Target="https://elearning.fao.org/course/view.php?id=3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da.admin.ch/s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Merkusheva, Natalia (SP4)</dc:creator>
  <cp:keywords/>
  <dc:description/>
  <cp:lastModifiedBy>Merkusheva, Natalia (SP4)</cp:lastModifiedBy>
  <cp:revision>1</cp:revision>
  <dcterms:created xsi:type="dcterms:W3CDTF">2019-10-03T13:02:00Z</dcterms:created>
  <dcterms:modified xsi:type="dcterms:W3CDTF">2019-10-04T08:34:00Z</dcterms:modified>
</cp:coreProperties>
</file>