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90C2" w14:textId="77777777" w:rsidR="00797E02" w:rsidRPr="00EE7BE7" w:rsidRDefault="00797E02" w:rsidP="00EE7BE7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hint="eastAsia"/>
          <w:kern w:val="0"/>
          <w:sz w:val="36"/>
          <w:szCs w:val="24"/>
        </w:rPr>
      </w:pPr>
      <w:r w:rsidRPr="00EE7BE7">
        <w:rPr>
          <w:rFonts w:ascii="none" w:eastAsia="돋움" w:hAnsi="none" w:cs="굴림"/>
          <w:b/>
          <w:bCs/>
          <w:kern w:val="0"/>
          <w:sz w:val="36"/>
          <w:szCs w:val="24"/>
        </w:rPr>
        <w:t xml:space="preserve">Call for </w:t>
      </w:r>
      <w:r w:rsidR="00D30DAC" w:rsidRPr="00EE7BE7">
        <w:rPr>
          <w:rFonts w:ascii="none" w:eastAsia="돋움" w:hAnsi="none" w:cs="굴림"/>
          <w:b/>
          <w:bCs/>
          <w:kern w:val="0"/>
          <w:sz w:val="36"/>
          <w:szCs w:val="24"/>
        </w:rPr>
        <w:t>Project P</w:t>
      </w:r>
      <w:r w:rsidRPr="00EE7BE7">
        <w:rPr>
          <w:rFonts w:ascii="none" w:eastAsia="돋움" w:hAnsi="none" w:cs="굴림"/>
          <w:b/>
          <w:bCs/>
          <w:kern w:val="0"/>
          <w:sz w:val="36"/>
          <w:szCs w:val="24"/>
        </w:rPr>
        <w:t>roposals</w:t>
      </w:r>
    </w:p>
    <w:p w14:paraId="37AB3220" w14:textId="0152D7AB" w:rsidR="00797E02" w:rsidRPr="00EE7BE7" w:rsidRDefault="004655E6" w:rsidP="00797E02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kern w:val="0"/>
          <w:sz w:val="24"/>
          <w:szCs w:val="24"/>
        </w:rPr>
      </w:pPr>
      <w:r>
        <w:rPr>
          <w:rFonts w:ascii="none" w:eastAsia="돋움" w:hAnsi="none" w:cs="굴림"/>
          <w:b/>
          <w:bCs/>
          <w:kern w:val="0"/>
          <w:sz w:val="24"/>
          <w:szCs w:val="24"/>
        </w:rPr>
        <w:t xml:space="preserve">ANNOUNCEMENT of </w:t>
      </w:r>
      <w:r w:rsidR="00797E02" w:rsidRPr="00EE7BE7">
        <w:rPr>
          <w:rFonts w:ascii="none" w:eastAsia="돋움" w:hAnsi="none" w:cs="굴림" w:hint="eastAsia"/>
          <w:b/>
          <w:bCs/>
          <w:kern w:val="0"/>
          <w:sz w:val="24"/>
          <w:szCs w:val="24"/>
        </w:rPr>
        <w:t>1st CALL FOR PROPOSALS</w:t>
      </w:r>
    </w:p>
    <w:p w14:paraId="3DAED2B0" w14:textId="77777777" w:rsidR="00797E02" w:rsidRPr="00EE7BE7" w:rsidRDefault="00797E02" w:rsidP="00797E02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kern w:val="0"/>
          <w:sz w:val="24"/>
          <w:szCs w:val="24"/>
        </w:rPr>
      </w:pPr>
      <w:r w:rsidRPr="00EE7BE7">
        <w:rPr>
          <w:rFonts w:ascii="none" w:eastAsia="돋움" w:hAnsi="none" w:cs="굴림" w:hint="eastAsia"/>
          <w:b/>
          <w:bCs/>
          <w:kern w:val="0"/>
          <w:sz w:val="24"/>
          <w:szCs w:val="24"/>
        </w:rPr>
        <w:t>For</w:t>
      </w:r>
    </w:p>
    <w:p w14:paraId="76D57457" w14:textId="253F64AE" w:rsidR="00797E02" w:rsidRPr="00EE7BE7" w:rsidRDefault="007B2E90" w:rsidP="00797E02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b/>
          <w:bCs/>
          <w:kern w:val="0"/>
          <w:sz w:val="32"/>
          <w:szCs w:val="32"/>
        </w:rPr>
      </w:pPr>
      <w:r w:rsidRPr="00EE7BE7">
        <w:rPr>
          <w:rFonts w:ascii="none" w:eastAsia="돋움" w:hAnsi="none" w:cs="굴림" w:hint="eastAsia"/>
          <w:b/>
          <w:bCs/>
          <w:kern w:val="0"/>
          <w:sz w:val="32"/>
          <w:szCs w:val="32"/>
        </w:rPr>
        <w:t xml:space="preserve">Green Public Procurement </w:t>
      </w:r>
      <w:r w:rsidR="005D2F59" w:rsidRPr="00EE7BE7">
        <w:rPr>
          <w:rFonts w:ascii="none" w:eastAsia="돋움" w:hAnsi="none" w:cs="굴림" w:hint="eastAsia"/>
          <w:b/>
          <w:bCs/>
          <w:kern w:val="0"/>
          <w:sz w:val="32"/>
          <w:szCs w:val="32"/>
        </w:rPr>
        <w:t xml:space="preserve">Plus </w:t>
      </w:r>
      <w:r w:rsidRPr="00EE7BE7">
        <w:rPr>
          <w:rFonts w:ascii="none" w:eastAsia="돋움" w:hAnsi="none" w:cs="굴림" w:hint="eastAsia"/>
          <w:b/>
          <w:bCs/>
          <w:kern w:val="0"/>
          <w:sz w:val="32"/>
          <w:szCs w:val="32"/>
        </w:rPr>
        <w:t>Project</w:t>
      </w:r>
    </w:p>
    <w:p w14:paraId="75DD159A" w14:textId="77777777" w:rsidR="005D2F59" w:rsidRPr="00EE7BE7" w:rsidRDefault="005D2F59" w:rsidP="00797E02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bCs/>
          <w:kern w:val="0"/>
          <w:sz w:val="22"/>
          <w:szCs w:val="24"/>
        </w:rPr>
      </w:pPr>
      <w:r w:rsidRPr="00EE7BE7">
        <w:rPr>
          <w:rFonts w:ascii="none" w:eastAsia="돋움" w:hAnsi="none" w:cs="굴림" w:hint="eastAsia"/>
          <w:bCs/>
          <w:kern w:val="0"/>
          <w:sz w:val="22"/>
          <w:szCs w:val="24"/>
        </w:rPr>
        <w:t>(Former Project: Asia-Pacific Green Public Procurement Partnership Project)</w:t>
      </w:r>
    </w:p>
    <w:p w14:paraId="3D92B9A5" w14:textId="77777777" w:rsidR="005D2F59" w:rsidRDefault="007B2E90" w:rsidP="00CE5717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b/>
          <w:bCs/>
          <w:color w:val="000000"/>
          <w:kern w:val="0"/>
          <w:sz w:val="24"/>
          <w:szCs w:val="24"/>
        </w:rPr>
      </w:pPr>
      <w:r w:rsidRPr="00046311">
        <w:rPr>
          <w:rFonts w:ascii="none" w:eastAsia="돋움" w:hAnsi="none" w:cs="굴림" w:hint="eastAsia"/>
          <w:b/>
          <w:bCs/>
          <w:color w:val="000000"/>
          <w:kern w:val="0"/>
          <w:sz w:val="24"/>
          <w:szCs w:val="24"/>
        </w:rPr>
        <w:t>B</w:t>
      </w:r>
      <w:r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y Korea Environmental Industry &amp; Technology Institute (KEITI)</w:t>
      </w:r>
      <w:r w:rsidR="00CE5717" w:rsidRPr="00CE5717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 xml:space="preserve"> </w:t>
      </w:r>
      <w:r w:rsidR="00CE5717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 xml:space="preserve">and </w:t>
      </w:r>
    </w:p>
    <w:p w14:paraId="40E8BCCB" w14:textId="78857203" w:rsidR="005D2F59" w:rsidRPr="00EE7BE7" w:rsidRDefault="00CE5717">
      <w:pPr>
        <w:widowControl/>
        <w:wordWrap/>
        <w:autoSpaceDE/>
        <w:autoSpaceDN/>
        <w:spacing w:after="300" w:line="240" w:lineRule="auto"/>
        <w:jc w:val="center"/>
        <w:rPr>
          <w:rFonts w:ascii="none" w:eastAsia="돋움" w:hAnsi="none" w:cs="굴림" w:hint="eastAsia"/>
          <w:b/>
          <w:bCs/>
          <w:color w:val="000000"/>
          <w:kern w:val="0"/>
          <w:sz w:val="24"/>
          <w:szCs w:val="24"/>
        </w:rPr>
      </w:pPr>
      <w:r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UN Environment</w:t>
      </w:r>
      <w:r w:rsidR="000D28D7">
        <w:rPr>
          <w:rFonts w:ascii="none" w:eastAsia="돋움" w:hAnsi="none" w:cs="굴림" w:hint="eastAsia"/>
          <w:b/>
          <w:bCs/>
          <w:color w:val="000000"/>
          <w:kern w:val="0"/>
          <w:sz w:val="24"/>
          <w:szCs w:val="24"/>
        </w:rPr>
        <w:t xml:space="preserve"> Programme</w:t>
      </w:r>
      <w:r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 xml:space="preserve"> (UNEP)</w:t>
      </w:r>
    </w:p>
    <w:p w14:paraId="3B9F8705" w14:textId="77777777" w:rsidR="009443CF" w:rsidRDefault="009443CF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b/>
          <w:bCs/>
          <w:color w:val="000000"/>
          <w:kern w:val="0"/>
          <w:sz w:val="24"/>
          <w:szCs w:val="24"/>
        </w:rPr>
      </w:pPr>
    </w:p>
    <w:p w14:paraId="720BAB65" w14:textId="218AA3C3" w:rsidR="00797E02" w:rsidRPr="00046311" w:rsidRDefault="004655E6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4"/>
        </w:rPr>
      </w:pPr>
      <w:r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Opening</w:t>
      </w:r>
      <w:r w:rsidR="00797E02"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:</w:t>
      </w:r>
      <w:r w:rsidR="00797E02" w:rsidRPr="00046311">
        <w:rPr>
          <w:rFonts w:ascii="none" w:eastAsia="돋움" w:hAnsi="none" w:cs="굴림"/>
          <w:color w:val="000000"/>
          <w:kern w:val="0"/>
          <w:sz w:val="24"/>
          <w:szCs w:val="24"/>
        </w:rPr>
        <w:t> </w:t>
      </w:r>
      <w:r w:rsidR="009763C5">
        <w:rPr>
          <w:rFonts w:ascii="none" w:eastAsia="돋움" w:hAnsi="none" w:cs="굴림" w:hint="eastAsia"/>
          <w:color w:val="000000"/>
          <w:kern w:val="0"/>
          <w:sz w:val="24"/>
          <w:szCs w:val="24"/>
        </w:rPr>
        <w:t>26</w:t>
      </w:r>
      <w:r w:rsidRPr="000D0CF1">
        <w:rPr>
          <w:rFonts w:ascii="none" w:hAnsi="none" w:hint="eastAsia"/>
          <w:color w:val="000000"/>
          <w:kern w:val="0"/>
          <w:sz w:val="24"/>
          <w:vertAlign w:val="superscript"/>
        </w:rPr>
        <w:t>th</w:t>
      </w:r>
      <w:r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 </w:t>
      </w:r>
      <w:r w:rsidR="00797E02" w:rsidRPr="00046311">
        <w:rPr>
          <w:rFonts w:ascii="none" w:eastAsia="돋움" w:hAnsi="none" w:cs="굴림"/>
          <w:color w:val="000000"/>
          <w:kern w:val="0"/>
          <w:sz w:val="24"/>
          <w:szCs w:val="24"/>
        </w:rPr>
        <w:t>March 2019</w:t>
      </w:r>
      <w:r w:rsidR="009443CF">
        <w:rPr>
          <w:rFonts w:ascii="none" w:eastAsia="돋움" w:hAnsi="none" w:cs="굴림" w:hint="eastAsia"/>
          <w:color w:val="000000"/>
          <w:kern w:val="0"/>
          <w:sz w:val="24"/>
          <w:szCs w:val="24"/>
        </w:rPr>
        <w:t>, GMT + 9</w:t>
      </w:r>
    </w:p>
    <w:p w14:paraId="6856E521" w14:textId="5EB92F27" w:rsidR="005D2F59" w:rsidRDefault="00797E02">
      <w:pPr>
        <w:widowControl/>
        <w:wordWrap/>
        <w:autoSpaceDE/>
        <w:autoSpaceDN/>
        <w:spacing w:after="300" w:line="240" w:lineRule="auto"/>
        <w:jc w:val="left"/>
      </w:pPr>
      <w:r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Closing</w:t>
      </w:r>
      <w:r w:rsidRPr="00046311">
        <w:rPr>
          <w:rFonts w:ascii="none" w:eastAsia="돋움" w:hAnsi="none" w:cs="굴림"/>
          <w:color w:val="000000"/>
          <w:kern w:val="0"/>
          <w:sz w:val="24"/>
          <w:szCs w:val="24"/>
        </w:rPr>
        <w:t>: </w:t>
      </w:r>
      <w:r w:rsidR="005D2F59">
        <w:rPr>
          <w:rFonts w:ascii="none" w:eastAsia="돋움" w:hAnsi="none" w:cs="굴림" w:hint="eastAsia"/>
          <w:color w:val="000000"/>
          <w:kern w:val="0"/>
          <w:sz w:val="24"/>
          <w:szCs w:val="24"/>
        </w:rPr>
        <w:t>14</w:t>
      </w:r>
      <w:r w:rsidR="005D2F59" w:rsidRPr="00EE7BE7">
        <w:rPr>
          <w:rFonts w:ascii="none" w:eastAsia="돋움" w:hAnsi="none" w:cs="굴림" w:hint="eastAsia"/>
          <w:color w:val="000000"/>
          <w:kern w:val="0"/>
          <w:sz w:val="24"/>
          <w:szCs w:val="24"/>
          <w:vertAlign w:val="superscript"/>
        </w:rPr>
        <w:t>th</w:t>
      </w:r>
      <w:r w:rsidR="005D2F59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April 2019</w:t>
      </w:r>
      <w:r w:rsidR="009443CF">
        <w:rPr>
          <w:rFonts w:ascii="none" w:eastAsia="돋움" w:hAnsi="none" w:cs="굴림" w:hint="eastAsia"/>
          <w:color w:val="000000"/>
          <w:kern w:val="0"/>
          <w:sz w:val="24"/>
          <w:szCs w:val="24"/>
        </w:rPr>
        <w:t>, GMT + 9</w:t>
      </w:r>
    </w:p>
    <w:p w14:paraId="68A10B10" w14:textId="5470E9EE" w:rsidR="00A26582" w:rsidRPr="003608FF" w:rsidRDefault="00A26582" w:rsidP="000D28D7">
      <w:pPr>
        <w:widowControl/>
        <w:wordWrap/>
        <w:autoSpaceDE/>
        <w:autoSpaceDN/>
        <w:spacing w:after="300" w:line="240" w:lineRule="auto"/>
        <w:jc w:val="left"/>
        <w:rPr>
          <w:rFonts w:ascii="none" w:hAnsi="none" w:hint="eastAsia"/>
          <w:i/>
          <w:color w:val="0000FF"/>
          <w:kern w:val="0"/>
          <w:sz w:val="24"/>
        </w:rPr>
      </w:pPr>
      <w:r w:rsidRPr="000D28D7">
        <w:rPr>
          <w:rFonts w:ascii="none" w:eastAsia="돋움" w:hAnsi="none" w:cs="굴림"/>
          <w:kern w:val="0"/>
          <w:sz w:val="24"/>
          <w:szCs w:val="24"/>
        </w:rPr>
        <w:t xml:space="preserve">Following the successful 2017-2018 </w:t>
      </w:r>
      <w:r w:rsidR="000D28D7" w:rsidRPr="000D28D7">
        <w:rPr>
          <w:rFonts w:ascii="none" w:eastAsia="돋움" w:hAnsi="none" w:cs="굴림" w:hint="eastAsia"/>
          <w:kern w:val="0"/>
          <w:sz w:val="24"/>
          <w:szCs w:val="24"/>
        </w:rPr>
        <w:t>Asia Pacific GPP Partnership project</w:t>
      </w:r>
      <w:r w:rsidRPr="000D28D7">
        <w:rPr>
          <w:rFonts w:ascii="none" w:eastAsia="돋움" w:hAnsi="none" w:cs="굴림"/>
          <w:kern w:val="0"/>
          <w:sz w:val="24"/>
          <w:szCs w:val="24"/>
        </w:rPr>
        <w:t xml:space="preserve"> in Thailand and Viet Nam, Korea Environmental Industry &amp; Technology Institute (KEITI)</w:t>
      </w:r>
      <w:r w:rsidR="00BA7426" w:rsidRPr="000D28D7">
        <w:rPr>
          <w:rFonts w:ascii="none" w:eastAsia="돋움" w:hAnsi="none" w:cs="굴림"/>
          <w:kern w:val="0"/>
          <w:sz w:val="24"/>
          <w:szCs w:val="24"/>
        </w:rPr>
        <w:t xml:space="preserve"> is announcing</w:t>
      </w:r>
      <w:r w:rsidRPr="000D28D7">
        <w:rPr>
          <w:rFonts w:ascii="none" w:eastAsia="돋움" w:hAnsi="none" w:cs="굴림"/>
          <w:kern w:val="0"/>
          <w:sz w:val="24"/>
          <w:szCs w:val="24"/>
        </w:rPr>
        <w:t xml:space="preserve"> a new Call for Proposals </w:t>
      </w:r>
      <w:r w:rsidR="00BA7426" w:rsidRPr="000D28D7">
        <w:rPr>
          <w:rFonts w:ascii="none" w:eastAsia="돋움" w:hAnsi="none" w:cs="굴림"/>
          <w:kern w:val="0"/>
          <w:sz w:val="24"/>
          <w:szCs w:val="24"/>
        </w:rPr>
        <w:t>for</w:t>
      </w:r>
      <w:r w:rsidR="00BA7426" w:rsidRPr="000D28D7">
        <w:rPr>
          <w:rFonts w:ascii="none" w:hAnsi="none"/>
          <w:kern w:val="0"/>
          <w:sz w:val="24"/>
        </w:rPr>
        <w:t xml:space="preserve"> Green Public Procurement Plus Project</w:t>
      </w:r>
      <w:r w:rsidR="00BA7426" w:rsidRPr="000D28D7">
        <w:rPr>
          <w:rFonts w:ascii="none" w:hAnsi="none"/>
          <w:i/>
          <w:kern w:val="0"/>
          <w:sz w:val="24"/>
        </w:rPr>
        <w:t xml:space="preserve"> </w:t>
      </w:r>
      <w:r w:rsidR="008C31C9" w:rsidRPr="000D28D7">
        <w:rPr>
          <w:rFonts w:ascii="none" w:eastAsia="돋움" w:hAnsi="none" w:cs="굴림"/>
          <w:kern w:val="0"/>
          <w:sz w:val="24"/>
          <w:szCs w:val="24"/>
        </w:rPr>
        <w:t>this year</w:t>
      </w:r>
      <w:r w:rsidR="000D28D7" w:rsidRPr="000D28D7">
        <w:rPr>
          <w:rFonts w:ascii="none" w:eastAsia="돋움" w:hAnsi="none" w:cs="굴림" w:hint="eastAsia"/>
          <w:kern w:val="0"/>
          <w:sz w:val="24"/>
          <w:szCs w:val="24"/>
        </w:rPr>
        <w:t xml:space="preserve"> in cooperation with UN Environment</w:t>
      </w:r>
      <w:r w:rsidR="00446ED4">
        <w:rPr>
          <w:rFonts w:ascii="none" w:eastAsia="돋움" w:hAnsi="none" w:cs="굴림" w:hint="eastAsia"/>
          <w:kern w:val="0"/>
          <w:sz w:val="24"/>
          <w:szCs w:val="24"/>
        </w:rPr>
        <w:t xml:space="preserve"> Programme</w:t>
      </w:r>
      <w:r w:rsidR="000D28D7" w:rsidRPr="000D28D7">
        <w:rPr>
          <w:rFonts w:ascii="none" w:eastAsia="돋움" w:hAnsi="none" w:cs="굴림" w:hint="eastAsia"/>
          <w:kern w:val="0"/>
          <w:sz w:val="24"/>
          <w:szCs w:val="24"/>
        </w:rPr>
        <w:t xml:space="preserve"> </w:t>
      </w:r>
      <w:r w:rsidR="00BA7426" w:rsidRPr="000D28D7">
        <w:rPr>
          <w:rFonts w:ascii="none" w:eastAsia="돋움" w:hAnsi="none" w:cs="굴림"/>
          <w:kern w:val="0"/>
          <w:sz w:val="24"/>
          <w:szCs w:val="24"/>
        </w:rPr>
        <w:t>(UNEP</w:t>
      </w:r>
      <w:r w:rsidR="00BA7426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). The purpose of </w:t>
      </w:r>
      <w:r w:rsidR="00BA7426" w:rsidRPr="003608FF">
        <w:rPr>
          <w:rFonts w:ascii="none" w:hAnsi="none"/>
          <w:kern w:val="0"/>
          <w:sz w:val="24"/>
        </w:rPr>
        <w:t xml:space="preserve">the </w:t>
      </w:r>
      <w:r w:rsidR="00BA7426">
        <w:rPr>
          <w:rFonts w:ascii="none" w:eastAsia="돋움" w:hAnsi="none" w:cs="굴림"/>
          <w:color w:val="000000"/>
          <w:kern w:val="0"/>
          <w:sz w:val="24"/>
          <w:szCs w:val="24"/>
        </w:rPr>
        <w:t>project is to lay a strong foundation for market development</w:t>
      </w:r>
      <w:r w:rsidR="00BA7426" w:rsidRPr="003608FF">
        <w:rPr>
          <w:rFonts w:ascii="none" w:hAnsi="none"/>
          <w:kern w:val="0"/>
          <w:sz w:val="24"/>
        </w:rPr>
        <w:t xml:space="preserve"> for eco-friendly products and services</w:t>
      </w:r>
      <w:r w:rsidR="00BA7426">
        <w:rPr>
          <w:rFonts w:ascii="none" w:eastAsia="돋움" w:hAnsi="none" w:cs="굴림"/>
          <w:color w:val="000000"/>
          <w:kern w:val="0"/>
          <w:sz w:val="24"/>
          <w:szCs w:val="24"/>
        </w:rPr>
        <w:t>, and</w:t>
      </w:r>
      <w:r w:rsidR="00BA7426" w:rsidRPr="003608FF">
        <w:rPr>
          <w:rFonts w:ascii="none" w:hAnsi="none"/>
          <w:kern w:val="0"/>
          <w:sz w:val="24"/>
        </w:rPr>
        <w:t xml:space="preserve"> to </w:t>
      </w:r>
      <w:r w:rsidR="00BA7426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facilitate 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achievement</w:t>
      </w:r>
      <w:r w:rsidR="0081044A" w:rsidRPr="003608FF">
        <w:rPr>
          <w:rFonts w:ascii="none" w:hAnsi="none"/>
          <w:kern w:val="0"/>
          <w:sz w:val="24"/>
        </w:rPr>
        <w:t xml:space="preserve"> of SDG 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Target</w:t>
      </w:r>
      <w:r w:rsidR="0081044A" w:rsidRPr="003608FF">
        <w:rPr>
          <w:rFonts w:ascii="none" w:hAnsi="none"/>
          <w:kern w:val="0"/>
          <w:sz w:val="24"/>
        </w:rPr>
        <w:t xml:space="preserve"> 12.7 (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Implementation of </w:t>
      </w:r>
      <w:r w:rsidR="0081044A" w:rsidRPr="003608FF">
        <w:rPr>
          <w:rFonts w:ascii="none" w:hAnsi="none"/>
          <w:kern w:val="0"/>
          <w:sz w:val="24"/>
        </w:rPr>
        <w:t>Sustainable Public Procurement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)</w:t>
      </w:r>
      <w:r w:rsidR="00540802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 in a partner country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.</w:t>
      </w:r>
    </w:p>
    <w:p w14:paraId="05324A1F" w14:textId="7B32BF6D" w:rsidR="00CE5717" w:rsidRDefault="005F3F3C" w:rsidP="005F3F3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4"/>
        </w:rPr>
      </w:pPr>
      <w:r w:rsidRPr="00046311">
        <w:rPr>
          <w:rFonts w:ascii="none" w:eastAsia="돋움" w:hAnsi="none" w:cs="굴림"/>
          <w:b/>
          <w:bCs/>
          <w:color w:val="000000"/>
          <w:kern w:val="0"/>
          <w:sz w:val="24"/>
          <w:szCs w:val="24"/>
        </w:rPr>
        <w:t>Theme</w:t>
      </w:r>
      <w:r w:rsidRPr="00046311">
        <w:rPr>
          <w:rFonts w:ascii="none" w:eastAsia="돋움" w:hAnsi="none" w:cs="굴림"/>
          <w:b/>
          <w:color w:val="000000"/>
          <w:kern w:val="0"/>
          <w:sz w:val="24"/>
          <w:szCs w:val="24"/>
        </w:rPr>
        <w:t>: </w:t>
      </w:r>
      <w:r w:rsidR="006542C8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Capacity building of 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the </w:t>
      </w:r>
      <w:r w:rsidR="006542C8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>national government</w:t>
      </w:r>
      <w:r w:rsidR="003924D7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</w:t>
      </w:r>
      <w:r w:rsidR="003924D7">
        <w:rPr>
          <w:rFonts w:ascii="none" w:eastAsia="돋움" w:hAnsi="none" w:cs="굴림"/>
          <w:color w:val="000000"/>
          <w:kern w:val="0"/>
          <w:sz w:val="24"/>
          <w:szCs w:val="24"/>
        </w:rPr>
        <w:t>and</w:t>
      </w:r>
      <w:r w:rsidR="00046311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public organization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s</w:t>
      </w:r>
      <w:r w:rsidR="006542C8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in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 terms of</w:t>
      </w:r>
      <w:r w:rsidR="006542C8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institutionalization and implementation of green public procurement</w:t>
      </w:r>
      <w:r w:rsidR="00900FB9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via policy consultation and techn</w:t>
      </w:r>
      <w:r w:rsidR="007B2E90" w:rsidRPr="00046311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ical assistance tailored to the needs of </w:t>
      </w:r>
      <w:r w:rsidR="00570B13"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a </w:t>
      </w:r>
      <w:r w:rsidR="00570B13" w:rsidRPr="00046311">
        <w:rPr>
          <w:rFonts w:ascii="none" w:eastAsia="돋움" w:hAnsi="none" w:cs="굴림"/>
          <w:color w:val="000000"/>
          <w:kern w:val="0"/>
          <w:sz w:val="24"/>
          <w:szCs w:val="24"/>
        </w:rPr>
        <w:t>partner</w:t>
      </w:r>
      <w:r w:rsidR="00CE5717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country</w:t>
      </w:r>
    </w:p>
    <w:p w14:paraId="75522A8D" w14:textId="7EFF483D" w:rsidR="006542C8" w:rsidRDefault="006542C8" w:rsidP="005F3F3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4"/>
        </w:rPr>
      </w:pPr>
      <w:r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>Policy consultation and technical assistance can be provided within</w:t>
      </w:r>
      <w:r w:rsidR="00540802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 the following</w:t>
      </w:r>
      <w:r w:rsidRPr="00046311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three categories</w:t>
      </w:r>
      <w:r w:rsidR="00A86FCB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. Please note that the specific consultation items 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>in each category</w:t>
      </w:r>
      <w:r w:rsidR="00A86FCB">
        <w:rPr>
          <w:rFonts w:ascii="none" w:eastAsia="돋움" w:hAnsi="none" w:cs="굴림" w:hint="eastAsia"/>
          <w:color w:val="000000"/>
          <w:kern w:val="0"/>
          <w:sz w:val="24"/>
          <w:szCs w:val="24"/>
        </w:rPr>
        <w:t xml:space="preserve"> may include but not </w:t>
      </w:r>
      <w:r w:rsidR="0081044A">
        <w:rPr>
          <w:rFonts w:ascii="none" w:eastAsia="돋움" w:hAnsi="none" w:cs="굴림"/>
          <w:color w:val="000000"/>
          <w:kern w:val="0"/>
          <w:sz w:val="24"/>
          <w:szCs w:val="24"/>
        </w:rPr>
        <w:t xml:space="preserve">be </w:t>
      </w:r>
      <w:r w:rsidR="00A86FCB">
        <w:rPr>
          <w:rFonts w:ascii="none" w:eastAsia="돋움" w:hAnsi="none" w:cs="굴림" w:hint="eastAsia"/>
          <w:color w:val="000000"/>
          <w:kern w:val="0"/>
          <w:sz w:val="24"/>
          <w:szCs w:val="24"/>
        </w:rPr>
        <w:t>limited to the followings:</w:t>
      </w:r>
    </w:p>
    <w:p w14:paraId="2FFC1523" w14:textId="77777777" w:rsidR="00446ED4" w:rsidRDefault="00446ED4" w:rsidP="005F3F3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Ind w:w="215" w:type="dxa"/>
        <w:tblLook w:val="04A0" w:firstRow="1" w:lastRow="0" w:firstColumn="1" w:lastColumn="0" w:noHBand="0" w:noVBand="1"/>
      </w:tblPr>
      <w:tblGrid>
        <w:gridCol w:w="8824"/>
      </w:tblGrid>
      <w:tr w:rsidR="00046311" w14:paraId="215BDC0A" w14:textId="77777777" w:rsidTr="00EE7BE7">
        <w:trPr>
          <w:trHeight w:val="397"/>
        </w:trPr>
        <w:tc>
          <w:tcPr>
            <w:tcW w:w="8824" w:type="dxa"/>
            <w:shd w:val="clear" w:color="auto" w:fill="D9D9D9" w:themeFill="background1" w:themeFillShade="D9"/>
            <w:vAlign w:val="center"/>
          </w:tcPr>
          <w:p w14:paraId="6C375244" w14:textId="05A9491A" w:rsidR="00046311" w:rsidRPr="00046311" w:rsidRDefault="00046311" w:rsidP="009C392C">
            <w:pPr>
              <w:pStyle w:val="a4"/>
              <w:jc w:val="both"/>
              <w:rPr>
                <w:lang w:val="en-US"/>
              </w:rPr>
            </w:pPr>
            <w:r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1. </w:t>
            </w:r>
            <w:r w:rsidR="009C392C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>Strengthen</w:t>
            </w:r>
            <w:r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 legal </w:t>
            </w:r>
            <w:r w:rsidR="00DA0FCA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and policy </w:t>
            </w:r>
            <w:r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framework </w:t>
            </w:r>
          </w:p>
        </w:tc>
      </w:tr>
      <w:tr w:rsidR="00046311" w14:paraId="17340C2D" w14:textId="77777777" w:rsidTr="00446ED4">
        <w:trPr>
          <w:trHeight w:val="2117"/>
        </w:trPr>
        <w:tc>
          <w:tcPr>
            <w:tcW w:w="8824" w:type="dxa"/>
            <w:vAlign w:val="center"/>
          </w:tcPr>
          <w:p w14:paraId="5C151D4F" w14:textId="10681427" w:rsidR="00046311" w:rsidRDefault="00DA0FCA" w:rsidP="00094A95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Harmonize</w:t>
            </w:r>
            <w:r w:rsidR="00A86FCB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GPP</w:t>
            </w:r>
            <w:r w:rsidR="009443C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 w:rsidR="00046311" w:rsidRPr="000463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related policies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/regulations/laws and strengthen the</w:t>
            </w:r>
            <w:r w:rsidR="00046311" w:rsidRPr="000463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 w:rsidR="00511D96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</w:t>
            </w:r>
            <w:r w:rsidR="00046311" w:rsidRPr="000463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tatus of GPP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provisions</w:t>
            </w:r>
          </w:p>
          <w:p w14:paraId="311249F3" w14:textId="74C3A399" w:rsidR="004B180F" w:rsidRDefault="004B180F" w:rsidP="004B180F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Include GPP provisions in existing procurement regulations</w:t>
            </w:r>
            <w:r w:rsidR="000D0CF1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 w:rsidR="000D0CF1" w:rsidRPr="000D28D7">
              <w:rPr>
                <w:rFonts w:ascii="none" w:eastAsia="돋움" w:hAnsi="none" w:cs="굴림" w:hint="eastAsia"/>
                <w:sz w:val="21"/>
                <w:szCs w:val="21"/>
                <w:lang w:val="en-US" w:eastAsia="ko-KR"/>
              </w:rPr>
              <w:t>and bidding process</w:t>
            </w:r>
            <w:r w:rsidRPr="000D28D7">
              <w:rPr>
                <w:rFonts w:ascii="none" w:eastAsia="돋움" w:hAnsi="none" w:cs="굴림" w:hint="eastAsia"/>
                <w:sz w:val="21"/>
                <w:szCs w:val="21"/>
                <w:lang w:val="en-US" w:eastAsia="ko-KR"/>
              </w:rPr>
              <w:t xml:space="preserve"> </w:t>
            </w:r>
            <w:r w:rsidR="000D28D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(e.g. </w:t>
            </w:r>
            <w:proofErr w:type="gramStart"/>
            <w:r w:rsidR="000D28D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standardize</w:t>
            </w:r>
            <w:proofErr w:type="gramEnd"/>
            <w:r w:rsidR="000D28D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RFP</w:t>
            </w:r>
            <w:r w:rsidR="000D28D7" w:rsidRPr="000D28D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develop requirements/specifications, evaluation methods of bids</w:t>
            </w:r>
            <w:r w:rsidR="00446ED4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/proposals</w:t>
            </w:r>
            <w:r w:rsidR="00D0707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, etc.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)</w:t>
            </w:r>
          </w:p>
          <w:p w14:paraId="47D13248" w14:textId="6E2A3E1A" w:rsidR="00046311" w:rsidRDefault="00511D96" w:rsidP="00094A95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Develop </w:t>
            </w:r>
            <w:r w:rsidR="009E2A6D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a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GPP guideline for </w:t>
            </w:r>
            <w:r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procurer</w:t>
            </w:r>
            <w:r w:rsidR="009C6360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and manufacturer</w:t>
            </w:r>
            <w:r w:rsidR="009E2A6D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of eco-friendly products</w:t>
            </w:r>
          </w:p>
          <w:p w14:paraId="3F82C7B4" w14:textId="5A7A0DC6" w:rsidR="00046311" w:rsidRPr="00CE5717" w:rsidRDefault="00DA0FCA" w:rsidP="000D28D7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Develop measures to promote GPP implementation</w:t>
            </w:r>
            <w:r w:rsidR="009E2A6D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(</w:t>
            </w:r>
            <w:r w:rsid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e.g. reputational incentives, fiscal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incentives, </w:t>
            </w:r>
            <w:r w:rsidR="009E2A6D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etc.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)</w:t>
            </w:r>
          </w:p>
        </w:tc>
      </w:tr>
      <w:tr w:rsidR="00046311" w14:paraId="6CCD288C" w14:textId="77777777" w:rsidTr="00EE7BE7">
        <w:trPr>
          <w:trHeight w:val="367"/>
        </w:trPr>
        <w:tc>
          <w:tcPr>
            <w:tcW w:w="8824" w:type="dxa"/>
            <w:shd w:val="clear" w:color="auto" w:fill="D9D9D9" w:themeFill="background1" w:themeFillShade="D9"/>
            <w:vAlign w:val="center"/>
          </w:tcPr>
          <w:p w14:paraId="42C3CE46" w14:textId="62286F32" w:rsidR="00046311" w:rsidRPr="009C392C" w:rsidRDefault="00046311" w:rsidP="00FB0F38">
            <w:pPr>
              <w:pStyle w:val="a4"/>
              <w:jc w:val="both"/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</w:pPr>
            <w:r w:rsidRPr="009C392C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lastRenderedPageBreak/>
              <w:t>2. Expan</w:t>
            </w:r>
            <w:r w:rsidR="00FB0F38">
              <w:rPr>
                <w:rFonts w:ascii="none" w:eastAsia="돋움" w:hAnsi="none" w:cs="굴림"/>
                <w:color w:val="000000"/>
                <w:szCs w:val="21"/>
                <w:lang w:val="en-US" w:eastAsia="ko-KR"/>
              </w:rPr>
              <w:t>d the scope of</w:t>
            </w:r>
            <w:r w:rsidRPr="009C392C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 </w:t>
            </w:r>
            <w:r w:rsidR="009C392C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>new GPP target product groups</w:t>
            </w:r>
          </w:p>
        </w:tc>
      </w:tr>
      <w:tr w:rsidR="00046311" w14:paraId="4095630E" w14:textId="77777777" w:rsidTr="00EE7BE7">
        <w:trPr>
          <w:trHeight w:val="1163"/>
        </w:trPr>
        <w:tc>
          <w:tcPr>
            <w:tcW w:w="8824" w:type="dxa"/>
            <w:vAlign w:val="center"/>
          </w:tcPr>
          <w:p w14:paraId="159969E4" w14:textId="176F503B" w:rsidR="00BB32AD" w:rsidRPr="00BB32AD" w:rsidRDefault="009C392C" w:rsidP="00BB32AD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Assist to develop criteria for new GPP product group</w:t>
            </w:r>
            <w:r w:rsidR="00F45C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or update </w:t>
            </w:r>
            <w:r w:rsidR="00F45C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of </w:t>
            </w:r>
            <w:r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existing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GPP product group</w:t>
            </w:r>
            <w:r w:rsidR="00F45C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</w:p>
          <w:p w14:paraId="1D10E8F9" w14:textId="351CD3C8" w:rsidR="00F45C11" w:rsidRDefault="00E65E10" w:rsidP="004B180F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 w:rsidRPr="009C392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Ide</w:t>
            </w:r>
            <w:r w:rsidR="004B180F" w:rsidRPr="009C392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ntify </w:t>
            </w:r>
            <w:r w:rsidR="009C392C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and promote </w:t>
            </w:r>
            <w:r w:rsidR="004B180F" w:rsidRPr="009C392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good 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GPP </w:t>
            </w:r>
            <w:r w:rsidR="004B180F" w:rsidRPr="009C392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business 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practices</w:t>
            </w:r>
          </w:p>
          <w:p w14:paraId="10DE70AD" w14:textId="3A57706F" w:rsidR="001E1A8C" w:rsidRPr="009C392C" w:rsidRDefault="004B180F" w:rsidP="00F45C11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 w:rsidRPr="009C392C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Establish supporting polic</w:t>
            </w:r>
            <w:r w:rsidR="00F45C11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ies</w:t>
            </w:r>
            <w:r w:rsidRPr="009C392C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or engagement programs for suppliers</w:t>
            </w:r>
          </w:p>
        </w:tc>
      </w:tr>
      <w:tr w:rsidR="00046311" w14:paraId="050E4DB6" w14:textId="77777777" w:rsidTr="00EE7BE7">
        <w:trPr>
          <w:trHeight w:val="449"/>
        </w:trPr>
        <w:tc>
          <w:tcPr>
            <w:tcW w:w="8824" w:type="dxa"/>
            <w:shd w:val="clear" w:color="auto" w:fill="D9D9D9" w:themeFill="background1" w:themeFillShade="D9"/>
            <w:vAlign w:val="center"/>
          </w:tcPr>
          <w:p w14:paraId="3E05F17E" w14:textId="1252AFCE" w:rsidR="00046311" w:rsidRPr="00046311" w:rsidRDefault="00046311" w:rsidP="009C392C">
            <w:pPr>
              <w:pStyle w:val="a4"/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eastAsia="ko-KR"/>
              </w:rPr>
            </w:pPr>
            <w:r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>3</w:t>
            </w:r>
            <w:r w:rsidR="00511D96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. </w:t>
            </w:r>
            <w:r w:rsidR="009C392C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>Promote</w:t>
            </w:r>
            <w:r w:rsidR="009C392C"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 xml:space="preserve"> </w:t>
            </w:r>
            <w:r w:rsidRPr="00046311">
              <w:rPr>
                <w:rFonts w:ascii="none" w:eastAsia="돋움" w:hAnsi="none" w:cs="굴림" w:hint="eastAsia"/>
                <w:color w:val="000000"/>
                <w:szCs w:val="21"/>
                <w:lang w:val="en-US" w:eastAsia="ko-KR"/>
              </w:rPr>
              <w:t>GPP implementation</w:t>
            </w:r>
          </w:p>
        </w:tc>
      </w:tr>
      <w:tr w:rsidR="00046311" w14:paraId="5D0DF6F7" w14:textId="77777777" w:rsidTr="00EE7BE7">
        <w:trPr>
          <w:trHeight w:val="1518"/>
        </w:trPr>
        <w:tc>
          <w:tcPr>
            <w:tcW w:w="8824" w:type="dxa"/>
            <w:vAlign w:val="center"/>
          </w:tcPr>
          <w:p w14:paraId="10C7F7EB" w14:textId="77777777" w:rsidR="004B180F" w:rsidRDefault="00CE5717" w:rsidP="00CE5717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 w:rsidRP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Design </w:t>
            </w:r>
            <w:r w:rsidRPr="004B180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or </w:t>
            </w:r>
            <w:r w:rsidRP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enhance</w:t>
            </w:r>
            <w:r w:rsidRPr="004B180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GPP</w:t>
            </w:r>
            <w:r w:rsid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mo</w:t>
            </w:r>
            <w:r w:rsidRPr="004B180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nitoring</w:t>
            </w:r>
            <w:r w:rsid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and reporting </w:t>
            </w:r>
            <w:r w:rsidR="004B180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system</w:t>
            </w:r>
          </w:p>
          <w:p w14:paraId="627E99B5" w14:textId="47812904" w:rsidR="004B180F" w:rsidRDefault="004B180F" w:rsidP="004B180F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Develop</w:t>
            </w:r>
            <w:r w:rsidR="00CE5717" w:rsidRPr="004B180F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analysis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tools to 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assess </w:t>
            </w:r>
            <w:r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GPP impacts / outcomes</w:t>
            </w:r>
          </w:p>
          <w:p w14:paraId="2DDB9C75" w14:textId="76EC1D78" w:rsidR="00046311" w:rsidRPr="001E1A8C" w:rsidRDefault="001E1A8C" w:rsidP="000D28D7">
            <w:pPr>
              <w:pStyle w:val="a4"/>
              <w:numPr>
                <w:ilvl w:val="0"/>
                <w:numId w:val="8"/>
              </w:numPr>
              <w:jc w:val="both"/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</w:pPr>
            <w:r w:rsidRPr="001E1A8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 w:rsidR="00751DBD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uppor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t</w:t>
            </w:r>
            <w:r w:rsidRPr="001E1A8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GPP pilot implementation in 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the c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entral</w:t>
            </w:r>
            <w:r w:rsidRPr="001E1A8C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 xml:space="preserve"> government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public organization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local governments and subsidi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ari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es (</w:t>
            </w:r>
            <w:r w:rsidR="004B180F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e.g. 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selection of target organization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market readiness study, selection of target product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s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develop</w:t>
            </w:r>
            <w:r w:rsidR="008C31C9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ment of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standard RFP</w:t>
            </w:r>
            <w:r w:rsidR="000D28D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s</w:t>
            </w:r>
            <w:r w:rsidR="00DB33E7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, formulation</w:t>
            </w:r>
            <w:r w:rsidR="008C31C9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of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 xml:space="preserve"> bidding proposals</w:t>
            </w:r>
            <w:r w:rsidR="00D66064">
              <w:rPr>
                <w:rFonts w:ascii="none" w:eastAsia="돋움" w:hAnsi="none" w:cs="굴림"/>
                <w:color w:val="000000"/>
                <w:sz w:val="21"/>
                <w:szCs w:val="21"/>
                <w:lang w:val="en-US" w:eastAsia="ko-KR"/>
              </w:rPr>
              <w:t>, etc.</w:t>
            </w:r>
            <w:r w:rsidR="00751DBD">
              <w:rPr>
                <w:rFonts w:ascii="none" w:eastAsia="돋움" w:hAnsi="none" w:cs="굴림" w:hint="eastAsia"/>
                <w:color w:val="000000"/>
                <w:sz w:val="21"/>
                <w:szCs w:val="21"/>
                <w:lang w:val="en-US" w:eastAsia="ko-KR"/>
              </w:rPr>
              <w:t>)</w:t>
            </w:r>
          </w:p>
        </w:tc>
      </w:tr>
    </w:tbl>
    <w:p w14:paraId="4C4BBA15" w14:textId="77777777" w:rsidR="009443CF" w:rsidRPr="00751DBD" w:rsidRDefault="009443CF" w:rsidP="003B6F0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</w:p>
    <w:p w14:paraId="638FD149" w14:textId="675DA03B" w:rsidR="009443CF" w:rsidRDefault="007B2E90" w:rsidP="003B6F0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Throughout the project, experience and expertise gained from the implementation of GPPEL </w:t>
      </w:r>
      <w:r w:rsidR="009C392C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between a partner country and </w:t>
      </w:r>
      <w:r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Korea will be shared through various channels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>.</w:t>
      </w:r>
    </w:p>
    <w:p w14:paraId="43E34B3A" w14:textId="77777777" w:rsidR="000416BD" w:rsidRPr="003608FF" w:rsidRDefault="000416BD" w:rsidP="003B6F0C">
      <w:pPr>
        <w:widowControl/>
        <w:wordWrap/>
        <w:autoSpaceDE/>
        <w:autoSpaceDN/>
        <w:spacing w:after="300" w:line="240" w:lineRule="auto"/>
        <w:jc w:val="left"/>
        <w:rPr>
          <w:rFonts w:ascii="none" w:hAnsi="none" w:hint="eastAsia"/>
          <w:b/>
          <w:kern w:val="0"/>
          <w:sz w:val="24"/>
        </w:rPr>
      </w:pPr>
    </w:p>
    <w:p w14:paraId="1F5CBB8F" w14:textId="77777777" w:rsidR="00AE6576" w:rsidRPr="00E405C8" w:rsidRDefault="00751DBD" w:rsidP="003B6F0C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bCs/>
          <w:kern w:val="0"/>
          <w:sz w:val="24"/>
          <w:szCs w:val="21"/>
        </w:rPr>
      </w:pPr>
      <w:r w:rsidRPr="00E405C8">
        <w:rPr>
          <w:rFonts w:ascii="none" w:eastAsia="돋움" w:hAnsi="none" w:cs="굴림" w:hint="eastAsia"/>
          <w:b/>
          <w:bCs/>
          <w:kern w:val="0"/>
          <w:sz w:val="24"/>
          <w:szCs w:val="21"/>
        </w:rPr>
        <w:t>The project will proceed according to following p</w:t>
      </w:r>
      <w:r w:rsidR="00FE5E7A" w:rsidRPr="00E405C8">
        <w:rPr>
          <w:rFonts w:ascii="none" w:eastAsia="돋움" w:hAnsi="none" w:cs="굴림"/>
          <w:b/>
          <w:bCs/>
          <w:kern w:val="0"/>
          <w:sz w:val="24"/>
          <w:szCs w:val="21"/>
        </w:rPr>
        <w:t>rocedure</w:t>
      </w:r>
      <w:r w:rsidR="00AE6576" w:rsidRPr="00E405C8">
        <w:rPr>
          <w:rFonts w:ascii="none" w:eastAsia="돋움" w:hAnsi="none" w:cs="굴림" w:hint="eastAsia"/>
          <w:bCs/>
          <w:kern w:val="0"/>
          <w:sz w:val="24"/>
          <w:szCs w:val="21"/>
        </w:rPr>
        <w:t xml:space="preserve">: </w:t>
      </w:r>
    </w:p>
    <w:p w14:paraId="43940EDA" w14:textId="00E0ADD9" w:rsidR="00AE6576" w:rsidRPr="00751DBD" w:rsidRDefault="00AE6576" w:rsidP="00AE6576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Preliminary study of GPPEL status of 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a </w:t>
      </w:r>
      <w:r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potential partner country and 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analysis </w:t>
      </w:r>
      <w:r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of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project </w:t>
      </w:r>
      <w:r w:rsidR="00FE5E7A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proposal</w:t>
      </w:r>
      <w:r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feasibility</w:t>
      </w:r>
    </w:p>
    <w:p w14:paraId="220A99FD" w14:textId="77777777" w:rsidR="00FE5E7A" w:rsidRPr="00751DBD" w:rsidRDefault="00FE5E7A" w:rsidP="00FE5E7A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Select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a partner country </w:t>
      </w:r>
      <w:r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and </w:t>
      </w:r>
      <w:r w:rsidR="006538C0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make an official agreement to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launch</w:t>
      </w:r>
      <w:r w:rsid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th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e</w:t>
      </w:r>
      <w:r w:rsidR="006538C0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project</w:t>
      </w:r>
    </w:p>
    <w:p w14:paraId="0BC23BC1" w14:textId="45D374F5" w:rsidR="00AE6576" w:rsidRPr="00751DBD" w:rsidRDefault="000416BD" w:rsidP="00AE6576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>
        <w:rPr>
          <w:rFonts w:ascii="none" w:eastAsia="돋움" w:hAnsi="none" w:cs="굴림"/>
          <w:color w:val="000000"/>
          <w:kern w:val="0"/>
          <w:sz w:val="24"/>
          <w:szCs w:val="21"/>
        </w:rPr>
        <w:t>Hold a K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ick-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O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ff </w:t>
      </w:r>
      <w:r w:rsidRPr="00446ED4">
        <w:rPr>
          <w:rFonts w:ascii="none" w:eastAsia="돋움" w:hAnsi="none" w:cs="굴림"/>
          <w:kern w:val="0"/>
          <w:sz w:val="24"/>
          <w:szCs w:val="21"/>
        </w:rPr>
        <w:t>W</w:t>
      </w:r>
      <w:r w:rsidR="00AE6576" w:rsidRPr="00446ED4">
        <w:rPr>
          <w:rFonts w:ascii="none" w:eastAsia="돋움" w:hAnsi="none" w:cs="굴림" w:hint="eastAsia"/>
          <w:kern w:val="0"/>
          <w:sz w:val="24"/>
          <w:szCs w:val="21"/>
        </w:rPr>
        <w:t xml:space="preserve">orkshop </w:t>
      </w:r>
      <w:r w:rsidR="000D0CF1" w:rsidRPr="00446ED4">
        <w:rPr>
          <w:rFonts w:ascii="none" w:eastAsia="돋움" w:hAnsi="none" w:cs="굴림" w:hint="eastAsia"/>
          <w:kern w:val="0"/>
          <w:sz w:val="24"/>
          <w:szCs w:val="21"/>
        </w:rPr>
        <w:t>and</w:t>
      </w:r>
      <w:r w:rsidR="00AE6576" w:rsidRPr="00446ED4">
        <w:rPr>
          <w:rFonts w:ascii="none" w:eastAsia="돋움" w:hAnsi="none" w:cs="굴림" w:hint="eastAsia"/>
          <w:kern w:val="0"/>
          <w:sz w:val="24"/>
          <w:szCs w:val="21"/>
        </w:rPr>
        <w:t xml:space="preserve"> 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a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project launching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ceremony</w:t>
      </w:r>
    </w:p>
    <w:p w14:paraId="2EA33512" w14:textId="77777777" w:rsidR="000D28D7" w:rsidRDefault="00AE6576" w:rsidP="000D28D7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Build </w:t>
      </w:r>
      <w:r w:rsidR="001118F7" w:rsidRPr="00EE5014">
        <w:rPr>
          <w:rFonts w:ascii="none" w:eastAsia="돋움" w:hAnsi="none" w:cs="굴림"/>
          <w:color w:val="000000"/>
          <w:kern w:val="0"/>
          <w:sz w:val="24"/>
          <w:szCs w:val="21"/>
        </w:rPr>
        <w:t>a</w:t>
      </w:r>
      <w:r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steering committee co</w:t>
      </w:r>
      <w:r w:rsidR="00DB33E7">
        <w:rPr>
          <w:rFonts w:ascii="none" w:eastAsia="돋움" w:hAnsi="none" w:cs="굴림"/>
          <w:color w:val="000000"/>
          <w:kern w:val="0"/>
          <w:sz w:val="24"/>
          <w:szCs w:val="21"/>
        </w:rPr>
        <w:t>mposed</w:t>
      </w:r>
      <w:r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of relevant </w:t>
      </w:r>
      <w:r w:rsidR="003924D7">
        <w:rPr>
          <w:rFonts w:ascii="none" w:eastAsia="돋움" w:hAnsi="none" w:cs="굴림"/>
          <w:color w:val="000000"/>
          <w:kern w:val="0"/>
          <w:sz w:val="24"/>
          <w:szCs w:val="21"/>
        </w:rPr>
        <w:t>members</w:t>
      </w:r>
      <w:r w:rsidR="000416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of</w:t>
      </w:r>
      <w:r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>the</w:t>
      </w:r>
      <w:r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partner country</w:t>
      </w:r>
      <w:r w:rsidR="00751DBD" w:rsidRPr="00EE5014">
        <w:rPr>
          <w:rFonts w:ascii="none" w:eastAsia="돋움" w:hAnsi="none" w:cs="굴림" w:hint="eastAsia"/>
          <w:color w:val="000000"/>
          <w:kern w:val="0"/>
          <w:sz w:val="24"/>
          <w:szCs w:val="21"/>
        </w:rPr>
        <w:t>, KEITI and UNEP</w:t>
      </w:r>
    </w:p>
    <w:p w14:paraId="4FBFE7F0" w14:textId="7378E726" w:rsidR="00AE6576" w:rsidRPr="000D28D7" w:rsidRDefault="000416BD" w:rsidP="000D28D7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0D28D7">
        <w:rPr>
          <w:rFonts w:ascii="none" w:eastAsia="돋움" w:hAnsi="none" w:cs="굴림" w:hint="eastAsia"/>
          <w:color w:val="000000"/>
          <w:kern w:val="0"/>
          <w:sz w:val="24"/>
          <w:szCs w:val="21"/>
        </w:rPr>
        <w:t>Provide policy consultation</w:t>
      </w:r>
      <w:r w:rsidR="00AE6576" w:rsidRPr="000D28D7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and technical assistance for the </w:t>
      </w:r>
      <w:r w:rsidR="00AE6576" w:rsidRPr="000D28D7">
        <w:rPr>
          <w:rFonts w:ascii="none" w:eastAsia="돋움" w:hAnsi="none" w:cs="굴림"/>
          <w:color w:val="000000"/>
          <w:kern w:val="0"/>
          <w:sz w:val="24"/>
          <w:szCs w:val="21"/>
        </w:rPr>
        <w:t>institutionalization</w:t>
      </w:r>
      <w:r w:rsidR="00AE6576" w:rsidRPr="000D28D7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and </w:t>
      </w:r>
      <w:r w:rsidR="00AE6576" w:rsidRPr="000D28D7">
        <w:rPr>
          <w:rFonts w:ascii="none" w:eastAsia="돋움" w:hAnsi="none" w:cs="굴림"/>
          <w:color w:val="000000"/>
          <w:kern w:val="0"/>
          <w:sz w:val="24"/>
          <w:szCs w:val="21"/>
        </w:rPr>
        <w:t>implementation</w:t>
      </w:r>
      <w:r w:rsidR="00AE6576" w:rsidRPr="000D28D7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of GPP based on </w:t>
      </w:r>
      <w:r w:rsidRPr="000D28D7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an </w:t>
      </w:r>
      <w:r w:rsidR="00FB6C5A">
        <w:rPr>
          <w:rFonts w:ascii="none" w:eastAsia="돋움" w:hAnsi="none" w:cs="굴림" w:hint="eastAsia"/>
          <w:color w:val="000000"/>
          <w:kern w:val="0"/>
          <w:sz w:val="24"/>
          <w:szCs w:val="21"/>
        </w:rPr>
        <w:t>action plan</w:t>
      </w:r>
    </w:p>
    <w:p w14:paraId="1031B8E2" w14:textId="5EE65910" w:rsidR="00AE6576" w:rsidRPr="00751DBD" w:rsidRDefault="000416BD" w:rsidP="00AE6576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Hold a 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Final Workshop to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share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the lessons learned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and to facilitate their application at home and abroad</w:t>
      </w:r>
    </w:p>
    <w:p w14:paraId="5E8E6FA5" w14:textId="23491544" w:rsidR="00AE6576" w:rsidRDefault="006F41CB" w:rsidP="00AE6576">
      <w:pPr>
        <w:pStyle w:val="a6"/>
        <w:widowControl/>
        <w:numPr>
          <w:ilvl w:val="0"/>
          <w:numId w:val="3"/>
        </w:numPr>
        <w:wordWrap/>
        <w:autoSpaceDE/>
        <w:autoSpaceDN/>
        <w:spacing w:after="300" w:line="240" w:lineRule="auto"/>
        <w:ind w:leftChars="0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>R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un an o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utreach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program and 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to </w:t>
      </w:r>
      <w:r w:rsidR="00AE6576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disseminat</w:t>
      </w:r>
      <w:r w:rsidR="000416BD">
        <w:rPr>
          <w:rFonts w:ascii="none" w:eastAsia="돋움" w:hAnsi="none" w:cs="굴림"/>
          <w:color w:val="000000"/>
          <w:kern w:val="0"/>
          <w:sz w:val="24"/>
          <w:szCs w:val="21"/>
        </w:rPr>
        <w:t>e</w:t>
      </w: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its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outcomes</w:t>
      </w:r>
    </w:p>
    <w:p w14:paraId="00488F39" w14:textId="77777777" w:rsidR="00FB6C5A" w:rsidRPr="00FB6C5A" w:rsidRDefault="00FB6C5A" w:rsidP="00FB6C5A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</w:p>
    <w:p w14:paraId="454B3738" w14:textId="4A393B4C" w:rsidR="00751DBD" w:rsidRDefault="006F41CB" w:rsidP="00751DBD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>
        <w:rPr>
          <w:rFonts w:ascii="none" w:eastAsia="돋움" w:hAnsi="none" w:cs="굴림"/>
          <w:color w:val="000000"/>
          <w:kern w:val="0"/>
          <w:sz w:val="24"/>
          <w:szCs w:val="21"/>
        </w:rPr>
        <w:t>Under the guidance of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the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steering committee</w:t>
      </w:r>
      <w:r w:rsidR="00DB33E7">
        <w:rPr>
          <w:rFonts w:ascii="none" w:eastAsia="돋움" w:hAnsi="none" w:cs="굴림"/>
          <w:color w:val="000000"/>
          <w:kern w:val="0"/>
          <w:sz w:val="24"/>
          <w:szCs w:val="21"/>
        </w:rPr>
        <w:t>,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co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mposed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of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members of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</w:t>
      </w: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>KEITI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,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UNEP, and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relevan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>t department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s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of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the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partner country</w:t>
      </w: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>, the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project will be </w:t>
      </w:r>
      <w:r w:rsidR="00DB33E7">
        <w:rPr>
          <w:rFonts w:ascii="none" w:eastAsia="돋움" w:hAnsi="none" w:cs="굴림"/>
          <w:color w:val="000000"/>
          <w:kern w:val="0"/>
          <w:sz w:val="24"/>
          <w:szCs w:val="21"/>
        </w:rPr>
        <w:t>implemented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by an international consortium of consultants from Korea and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the 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partner </w:t>
      </w: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>country. P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roject funds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will be used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to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carry out </w:t>
      </w:r>
      <w:r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activities, but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will 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not 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be </w:t>
      </w:r>
      <w:r w:rsidR="00CD6D84">
        <w:rPr>
          <w:rFonts w:ascii="none" w:eastAsia="돋움" w:hAnsi="none" w:cs="굴림" w:hint="eastAsia"/>
          <w:color w:val="000000"/>
          <w:kern w:val="0"/>
          <w:sz w:val="24"/>
          <w:szCs w:val="21"/>
        </w:rPr>
        <w:t>provide</w:t>
      </w:r>
      <w:r>
        <w:rPr>
          <w:rFonts w:ascii="none" w:eastAsia="돋움" w:hAnsi="none" w:cs="굴림"/>
          <w:color w:val="000000"/>
          <w:kern w:val="0"/>
          <w:sz w:val="24"/>
          <w:szCs w:val="21"/>
        </w:rPr>
        <w:t>d to the partner country in a direct manner.</w:t>
      </w:r>
    </w:p>
    <w:p w14:paraId="1477316B" w14:textId="1B7E0E92" w:rsidR="00C418D2" w:rsidRDefault="00797E02" w:rsidP="00C418D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/>
          <w:b/>
          <w:bCs/>
          <w:color w:val="000000"/>
          <w:kern w:val="0"/>
          <w:sz w:val="24"/>
          <w:szCs w:val="21"/>
        </w:rPr>
        <w:lastRenderedPageBreak/>
        <w:t>Eligib</w:t>
      </w:r>
      <w:r w:rsidR="0081044A">
        <w:rPr>
          <w:rFonts w:ascii="none" w:eastAsia="돋움" w:hAnsi="none" w:cs="굴림"/>
          <w:b/>
          <w:bCs/>
          <w:color w:val="000000"/>
          <w:kern w:val="0"/>
          <w:sz w:val="24"/>
          <w:szCs w:val="21"/>
        </w:rPr>
        <w:t>ility</w:t>
      </w:r>
      <w:r w:rsidRPr="00751DBD">
        <w:rPr>
          <w:rFonts w:ascii="none" w:eastAsia="돋움" w:hAnsi="none" w:cs="굴림"/>
          <w:b/>
          <w:bCs/>
          <w:color w:val="000000"/>
          <w:kern w:val="0"/>
          <w:sz w:val="24"/>
          <w:szCs w:val="21"/>
        </w:rPr>
        <w:t>:</w:t>
      </w:r>
      <w:r w:rsidR="000D28D7">
        <w:rPr>
          <w:rFonts w:ascii="none" w:eastAsia="돋움" w:hAnsi="none" w:cs="굴림" w:hint="eastAsia"/>
          <w:b/>
          <w:bCs/>
          <w:color w:val="000000"/>
          <w:kern w:val="0"/>
          <w:sz w:val="24"/>
          <w:szCs w:val="21"/>
        </w:rPr>
        <w:t xml:space="preserve"> </w:t>
      </w:r>
      <w:r w:rsidR="00AE6576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The call is open to</w:t>
      </w:r>
      <w:r w:rsidR="0027475A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</w:t>
      </w:r>
      <w:r w:rsidR="00CE16A2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national government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s</w:t>
      </w:r>
      <w:r w:rsidR="00CE16A2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or</w:t>
      </w:r>
      <w:r w:rsidR="001118F7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public 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organization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s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in 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the </w:t>
      </w:r>
      <w:r w:rsidR="0027475A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Asia-Pacific </w:t>
      </w:r>
      <w:r w:rsidR="00AE6576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>region</w:t>
      </w:r>
      <w:r w:rsidR="0027475A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</w:t>
      </w:r>
      <w:r w:rsidR="00823DE5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where 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T</w:t>
      </w:r>
      <w:r w:rsidR="00751DBD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ype 1</w:t>
      </w:r>
      <w:r w:rsid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E</w:t>
      </w:r>
      <w:r w:rsidR="00823DE5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co-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l</w:t>
      </w:r>
      <w:r w:rsidR="00823DE5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abel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ling is currently in practice.</w:t>
      </w:r>
    </w:p>
    <w:p w14:paraId="1753DA4A" w14:textId="77777777" w:rsidR="000D28D7" w:rsidRPr="00751DBD" w:rsidRDefault="000D28D7" w:rsidP="00C418D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</w:p>
    <w:p w14:paraId="3BAF8E71" w14:textId="647BA32B" w:rsidR="00797E02" w:rsidRDefault="00797E02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/>
          <w:b/>
          <w:bCs/>
          <w:color w:val="000000"/>
          <w:kern w:val="0"/>
          <w:sz w:val="24"/>
          <w:szCs w:val="21"/>
        </w:rPr>
        <w:t>Duration</w:t>
      </w:r>
      <w:r w:rsidR="00347B73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:</w:t>
      </w:r>
      <w:r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</w:t>
      </w:r>
      <w:r w:rsidR="006F41CB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The duration of the project will </w:t>
      </w:r>
      <w:r w:rsidR="006F41CB">
        <w:rPr>
          <w:rFonts w:ascii="none" w:eastAsia="돋움" w:hAnsi="none" w:cs="굴림"/>
          <w:color w:val="000000"/>
          <w:kern w:val="0"/>
          <w:sz w:val="24"/>
          <w:szCs w:val="21"/>
        </w:rPr>
        <w:t>vary</w:t>
      </w:r>
      <w:r w:rsidR="00C418D2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from 12 to </w:t>
      </w:r>
      <w:r w:rsidR="00D42731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>24</w:t>
      </w:r>
      <w:r w:rsidR="00C418D2" w:rsidRPr="00751DBD">
        <w:rPr>
          <w:rFonts w:ascii="none" w:eastAsia="돋움" w:hAnsi="none" w:cs="굴림"/>
          <w:color w:val="000000"/>
          <w:kern w:val="0"/>
          <w:sz w:val="24"/>
          <w:szCs w:val="21"/>
        </w:rPr>
        <w:t xml:space="preserve"> months</w:t>
      </w:r>
      <w:r w:rsidR="00C418D2" w:rsidRPr="00751DBD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 according to the </w:t>
      </w:r>
      <w:r w:rsidR="006F41CB">
        <w:rPr>
          <w:rFonts w:ascii="none" w:eastAsia="돋움" w:hAnsi="none" w:cs="굴림" w:hint="eastAsia"/>
          <w:color w:val="000000"/>
          <w:kern w:val="0"/>
          <w:sz w:val="24"/>
          <w:szCs w:val="21"/>
        </w:rPr>
        <w:t xml:space="preserve">project concept. </w:t>
      </w:r>
    </w:p>
    <w:p w14:paraId="06E9F505" w14:textId="77777777" w:rsidR="000D28D7" w:rsidRPr="00751DBD" w:rsidRDefault="000D28D7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color w:val="000000"/>
          <w:kern w:val="0"/>
          <w:sz w:val="24"/>
          <w:szCs w:val="21"/>
        </w:rPr>
      </w:pPr>
    </w:p>
    <w:p w14:paraId="58F86435" w14:textId="7B9287FD" w:rsidR="00DE4F51" w:rsidRDefault="00DE4F51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bCs/>
          <w:color w:val="000000"/>
          <w:kern w:val="0"/>
          <w:sz w:val="24"/>
          <w:szCs w:val="21"/>
        </w:rPr>
      </w:pPr>
      <w:r w:rsidRPr="00751DBD">
        <w:rPr>
          <w:rFonts w:ascii="none" w:eastAsia="돋움" w:hAnsi="none" w:cs="굴림" w:hint="eastAsia"/>
          <w:bCs/>
          <w:color w:val="000000"/>
          <w:kern w:val="0"/>
          <w:sz w:val="24"/>
          <w:szCs w:val="21"/>
        </w:rPr>
        <w:t xml:space="preserve">Submit </w:t>
      </w:r>
      <w:r w:rsidR="006F41CB">
        <w:rPr>
          <w:rFonts w:ascii="none" w:eastAsia="돋움" w:hAnsi="none" w:cs="굴림"/>
          <w:bCs/>
          <w:color w:val="000000"/>
          <w:kern w:val="0"/>
          <w:sz w:val="24"/>
          <w:szCs w:val="21"/>
        </w:rPr>
        <w:t xml:space="preserve">the </w:t>
      </w:r>
      <w:r w:rsidRPr="00751DBD">
        <w:rPr>
          <w:rFonts w:ascii="none" w:eastAsia="돋움" w:hAnsi="none" w:cs="굴림"/>
          <w:bCs/>
          <w:color w:val="000000"/>
          <w:kern w:val="0"/>
          <w:sz w:val="24"/>
          <w:szCs w:val="21"/>
        </w:rPr>
        <w:t>application</w:t>
      </w:r>
      <w:r w:rsidRPr="00751DBD">
        <w:rPr>
          <w:rFonts w:ascii="none" w:eastAsia="돋움" w:hAnsi="none" w:cs="굴림" w:hint="eastAsia"/>
          <w:bCs/>
          <w:color w:val="000000"/>
          <w:kern w:val="0"/>
          <w:sz w:val="24"/>
          <w:szCs w:val="21"/>
        </w:rPr>
        <w:t xml:space="preserve"> form </w:t>
      </w:r>
      <w:r w:rsidRPr="00751DBD">
        <w:rPr>
          <w:rFonts w:ascii="none" w:eastAsia="돋움" w:hAnsi="none" w:cs="굴림"/>
          <w:bCs/>
          <w:color w:val="000000"/>
          <w:kern w:val="0"/>
          <w:sz w:val="24"/>
          <w:szCs w:val="21"/>
        </w:rPr>
        <w:t>online</w:t>
      </w:r>
      <w:r w:rsidRPr="00751DBD">
        <w:rPr>
          <w:rFonts w:ascii="none" w:eastAsia="돋움" w:hAnsi="none" w:cs="굴림" w:hint="eastAsia"/>
          <w:bCs/>
          <w:color w:val="000000"/>
          <w:kern w:val="0"/>
          <w:sz w:val="24"/>
          <w:szCs w:val="21"/>
        </w:rPr>
        <w:t xml:space="preserve"> via Aran Chae of KEITI at </w:t>
      </w:r>
      <w:hyperlink r:id="rId9" w:history="1">
        <w:r w:rsidR="000D28D7" w:rsidRPr="008A5283">
          <w:rPr>
            <w:rStyle w:val="a5"/>
            <w:rFonts w:ascii="none" w:eastAsia="돋움" w:hAnsi="none" w:cs="굴림" w:hint="eastAsia"/>
            <w:bCs/>
            <w:kern w:val="0"/>
            <w:sz w:val="24"/>
            <w:szCs w:val="21"/>
          </w:rPr>
          <w:t>aranchae@keiti.re.kr</w:t>
        </w:r>
      </w:hyperlink>
      <w:r w:rsidR="006F41CB">
        <w:rPr>
          <w:rFonts w:ascii="none" w:eastAsia="돋움" w:hAnsi="none" w:cs="굴림"/>
          <w:bCs/>
          <w:color w:val="000000"/>
          <w:kern w:val="0"/>
          <w:sz w:val="24"/>
          <w:szCs w:val="21"/>
        </w:rPr>
        <w:t>.</w:t>
      </w:r>
    </w:p>
    <w:p w14:paraId="586973C4" w14:textId="77777777" w:rsidR="000D28D7" w:rsidRPr="00751DBD" w:rsidRDefault="000D28D7" w:rsidP="00797E02">
      <w:pPr>
        <w:widowControl/>
        <w:wordWrap/>
        <w:autoSpaceDE/>
        <w:autoSpaceDN/>
        <w:spacing w:after="300" w:line="240" w:lineRule="auto"/>
        <w:jc w:val="left"/>
        <w:rPr>
          <w:rFonts w:ascii="none" w:eastAsia="돋움" w:hAnsi="none" w:cs="굴림" w:hint="eastAsia"/>
          <w:bCs/>
          <w:color w:val="000000"/>
          <w:kern w:val="0"/>
          <w:sz w:val="24"/>
          <w:szCs w:val="21"/>
        </w:rPr>
      </w:pPr>
    </w:p>
    <w:p w14:paraId="4C293951" w14:textId="3D159A5F" w:rsidR="004309AC" w:rsidRPr="00797E02" w:rsidRDefault="00091220" w:rsidP="00CD6D84">
      <w:pPr>
        <w:pStyle w:val="a4"/>
      </w:pPr>
      <w:r w:rsidRPr="00751DBD">
        <w:rPr>
          <w:rFonts w:ascii="none" w:hAnsi="none" w:cs="Calibri"/>
          <w:sz w:val="24"/>
          <w:szCs w:val="21"/>
          <w:lang w:eastAsia="ko-KR"/>
        </w:rPr>
        <w:t xml:space="preserve">The information </w:t>
      </w:r>
      <w:r w:rsidR="006F41CB">
        <w:rPr>
          <w:rFonts w:ascii="none" w:hAnsi="none" w:cs="Calibri"/>
          <w:sz w:val="24"/>
          <w:szCs w:val="21"/>
          <w:lang w:eastAsia="ko-KR"/>
        </w:rPr>
        <w:t xml:space="preserve">that </w:t>
      </w:r>
      <w:r w:rsidRPr="00751DBD">
        <w:rPr>
          <w:rFonts w:ascii="none" w:hAnsi="none" w:cs="Calibri"/>
          <w:sz w:val="24"/>
          <w:szCs w:val="21"/>
          <w:lang w:eastAsia="ko-KR"/>
        </w:rPr>
        <w:t>you provide will help us better understand the current</w:t>
      </w:r>
      <w:r w:rsidR="00D33821" w:rsidRPr="00751DBD">
        <w:rPr>
          <w:rFonts w:ascii="none" w:hAnsi="none" w:cs="Calibri" w:hint="eastAsia"/>
          <w:sz w:val="24"/>
          <w:szCs w:val="21"/>
          <w:lang w:eastAsia="ko-KR"/>
        </w:rPr>
        <w:t xml:space="preserve"> GPPEL status</w:t>
      </w:r>
      <w:r w:rsidRPr="00751DBD">
        <w:rPr>
          <w:rFonts w:ascii="none" w:hAnsi="none" w:cs="Calibri"/>
          <w:sz w:val="24"/>
          <w:szCs w:val="21"/>
          <w:lang w:eastAsia="ko-KR"/>
        </w:rPr>
        <w:t xml:space="preserve"> in your country and the resultant needs for </w:t>
      </w:r>
      <w:r w:rsidR="00D33821" w:rsidRPr="00751DBD">
        <w:rPr>
          <w:rFonts w:ascii="none" w:hAnsi="none" w:cs="Calibri" w:hint="eastAsia"/>
          <w:sz w:val="24"/>
          <w:szCs w:val="21"/>
          <w:lang w:eastAsia="ko-KR"/>
        </w:rPr>
        <w:t>the project</w:t>
      </w:r>
      <w:r w:rsidRPr="00751DBD">
        <w:rPr>
          <w:rFonts w:ascii="none" w:hAnsi="none" w:cs="Calibri"/>
          <w:sz w:val="24"/>
          <w:szCs w:val="21"/>
          <w:lang w:eastAsia="ko-KR"/>
        </w:rPr>
        <w:t>. Should you have</w:t>
      </w:r>
      <w:r w:rsidR="00CD6D84">
        <w:rPr>
          <w:rFonts w:ascii="none" w:hAnsi="none" w:cs="Calibri"/>
          <w:sz w:val="24"/>
          <w:szCs w:val="21"/>
          <w:lang w:eastAsia="ko-KR"/>
        </w:rPr>
        <w:t xml:space="preserve"> any inquiries, please contact</w:t>
      </w:r>
      <w:r w:rsidR="00CD6D84">
        <w:rPr>
          <w:rFonts w:ascii="none" w:hAnsi="none" w:cs="Calibri" w:hint="eastAsia"/>
          <w:sz w:val="24"/>
          <w:szCs w:val="21"/>
          <w:lang w:eastAsia="ko-KR"/>
        </w:rPr>
        <w:t xml:space="preserve"> Aran Chae of KEITI at </w:t>
      </w:r>
      <w:hyperlink r:id="rId10" w:history="1">
        <w:r w:rsidR="00CD6D84" w:rsidRPr="0039480C">
          <w:rPr>
            <w:rStyle w:val="a5"/>
            <w:rFonts w:ascii="none" w:hAnsi="none" w:cs="Calibri" w:hint="eastAsia"/>
            <w:sz w:val="24"/>
            <w:szCs w:val="21"/>
            <w:lang w:eastAsia="ko-KR"/>
          </w:rPr>
          <w:t>aranchae@keiti.re.kr</w:t>
        </w:r>
      </w:hyperlink>
      <w:r w:rsidR="00CD6D84">
        <w:rPr>
          <w:rFonts w:ascii="none" w:hAnsi="none" w:cs="Calibri" w:hint="eastAsia"/>
          <w:sz w:val="24"/>
          <w:szCs w:val="21"/>
          <w:lang w:eastAsia="ko-KR"/>
        </w:rPr>
        <w:t xml:space="preserve"> or +82-2-2284-1924.</w:t>
      </w:r>
      <w:bookmarkStart w:id="0" w:name="_GoBack"/>
      <w:bookmarkEnd w:id="0"/>
    </w:p>
    <w:sectPr w:rsidR="004309AC" w:rsidRPr="00797E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3550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C5A7" w14:textId="77777777" w:rsidR="00912592" w:rsidRDefault="00912592" w:rsidP="001118F7">
      <w:pPr>
        <w:spacing w:after="0" w:line="240" w:lineRule="auto"/>
      </w:pPr>
      <w:r>
        <w:separator/>
      </w:r>
    </w:p>
  </w:endnote>
  <w:endnote w:type="continuationSeparator" w:id="0">
    <w:p w14:paraId="7202E6C6" w14:textId="77777777" w:rsidR="00912592" w:rsidRDefault="00912592" w:rsidP="001118F7">
      <w:pPr>
        <w:spacing w:after="0" w:line="240" w:lineRule="auto"/>
      </w:pPr>
      <w:r>
        <w:continuationSeparator/>
      </w:r>
    </w:p>
  </w:endnote>
  <w:endnote w:type="continuationNotice" w:id="1">
    <w:p w14:paraId="0CF363B6" w14:textId="77777777" w:rsidR="00912592" w:rsidRDefault="00912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32E43" w14:textId="77777777" w:rsidR="00912592" w:rsidRDefault="00912592" w:rsidP="001118F7">
      <w:pPr>
        <w:spacing w:after="0" w:line="240" w:lineRule="auto"/>
      </w:pPr>
      <w:r>
        <w:separator/>
      </w:r>
    </w:p>
  </w:footnote>
  <w:footnote w:type="continuationSeparator" w:id="0">
    <w:p w14:paraId="0151892E" w14:textId="77777777" w:rsidR="00912592" w:rsidRDefault="00912592" w:rsidP="001118F7">
      <w:pPr>
        <w:spacing w:after="0" w:line="240" w:lineRule="auto"/>
      </w:pPr>
      <w:r>
        <w:continuationSeparator/>
      </w:r>
    </w:p>
  </w:footnote>
  <w:footnote w:type="continuationNotice" w:id="1">
    <w:p w14:paraId="4ACF38EA" w14:textId="77777777" w:rsidR="00912592" w:rsidRDefault="009125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AE"/>
    <w:multiLevelType w:val="hybridMultilevel"/>
    <w:tmpl w:val="6248D208"/>
    <w:lvl w:ilvl="0" w:tplc="5E428B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CE58E7"/>
    <w:multiLevelType w:val="multilevel"/>
    <w:tmpl w:val="990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A68BF"/>
    <w:multiLevelType w:val="hybridMultilevel"/>
    <w:tmpl w:val="C1848100"/>
    <w:lvl w:ilvl="0" w:tplc="8F82F348">
      <w:start w:val="1"/>
      <w:numFmt w:val="bullet"/>
      <w:lvlText w:val="-"/>
      <w:lvlJc w:val="left"/>
      <w:pPr>
        <w:ind w:left="760" w:hanging="360"/>
      </w:pPr>
      <w:rPr>
        <w:rFonts w:ascii="none" w:eastAsia="돋움" w:hAnsi="none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8E2320"/>
    <w:multiLevelType w:val="hybridMultilevel"/>
    <w:tmpl w:val="8C505B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9A1D63"/>
    <w:multiLevelType w:val="hybridMultilevel"/>
    <w:tmpl w:val="5C3E219A"/>
    <w:lvl w:ilvl="0" w:tplc="A8707B30">
      <w:numFmt w:val="bullet"/>
      <w:lvlText w:val="-"/>
      <w:lvlJc w:val="left"/>
      <w:pPr>
        <w:ind w:left="760" w:hanging="360"/>
      </w:pPr>
      <w:rPr>
        <w:rFonts w:ascii="none" w:eastAsia="돋움" w:hAnsi="none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8A7EDC"/>
    <w:multiLevelType w:val="multilevel"/>
    <w:tmpl w:val="1D408B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42E26D9"/>
    <w:multiLevelType w:val="hybridMultilevel"/>
    <w:tmpl w:val="0838BEB4"/>
    <w:lvl w:ilvl="0" w:tplc="5E428B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D3872BC"/>
    <w:multiLevelType w:val="hybridMultilevel"/>
    <w:tmpl w:val="403A4C44"/>
    <w:lvl w:ilvl="0" w:tplc="5E428B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02"/>
    <w:rsid w:val="000416BD"/>
    <w:rsid w:val="00046311"/>
    <w:rsid w:val="00065135"/>
    <w:rsid w:val="000735C7"/>
    <w:rsid w:val="00091220"/>
    <w:rsid w:val="00094A95"/>
    <w:rsid w:val="000B114A"/>
    <w:rsid w:val="000C2FB1"/>
    <w:rsid w:val="000D0CF1"/>
    <w:rsid w:val="000D1A52"/>
    <w:rsid w:val="000D266C"/>
    <w:rsid w:val="000D28D7"/>
    <w:rsid w:val="000F231E"/>
    <w:rsid w:val="001118F7"/>
    <w:rsid w:val="001A6216"/>
    <w:rsid w:val="001E1A8C"/>
    <w:rsid w:val="0027435C"/>
    <w:rsid w:val="0027475A"/>
    <w:rsid w:val="002D4DBE"/>
    <w:rsid w:val="002E3603"/>
    <w:rsid w:val="002E5C6A"/>
    <w:rsid w:val="00347B73"/>
    <w:rsid w:val="003608FF"/>
    <w:rsid w:val="003924D7"/>
    <w:rsid w:val="003A4D38"/>
    <w:rsid w:val="003B6F0C"/>
    <w:rsid w:val="003B7ECC"/>
    <w:rsid w:val="004232F4"/>
    <w:rsid w:val="00424D6F"/>
    <w:rsid w:val="004309AC"/>
    <w:rsid w:val="00446ED4"/>
    <w:rsid w:val="004655E6"/>
    <w:rsid w:val="004800B6"/>
    <w:rsid w:val="00496FF6"/>
    <w:rsid w:val="004B180F"/>
    <w:rsid w:val="004D169F"/>
    <w:rsid w:val="004E4073"/>
    <w:rsid w:val="00511D96"/>
    <w:rsid w:val="00540802"/>
    <w:rsid w:val="0056520C"/>
    <w:rsid w:val="00570B13"/>
    <w:rsid w:val="005938B6"/>
    <w:rsid w:val="005D2F59"/>
    <w:rsid w:val="005F3F3C"/>
    <w:rsid w:val="00643A40"/>
    <w:rsid w:val="006538C0"/>
    <w:rsid w:val="006542C8"/>
    <w:rsid w:val="006575B5"/>
    <w:rsid w:val="00663B44"/>
    <w:rsid w:val="00692734"/>
    <w:rsid w:val="00695AAF"/>
    <w:rsid w:val="00697A64"/>
    <w:rsid w:val="006C0C11"/>
    <w:rsid w:val="006F41CB"/>
    <w:rsid w:val="00707ECE"/>
    <w:rsid w:val="00751DBD"/>
    <w:rsid w:val="0075335E"/>
    <w:rsid w:val="00774CC8"/>
    <w:rsid w:val="00797E02"/>
    <w:rsid w:val="007B2E90"/>
    <w:rsid w:val="007D7710"/>
    <w:rsid w:val="0081044A"/>
    <w:rsid w:val="00823DE5"/>
    <w:rsid w:val="00897DC8"/>
    <w:rsid w:val="008C31C9"/>
    <w:rsid w:val="008C4DA6"/>
    <w:rsid w:val="008E3DB9"/>
    <w:rsid w:val="009006FB"/>
    <w:rsid w:val="00900FB9"/>
    <w:rsid w:val="00907460"/>
    <w:rsid w:val="00912592"/>
    <w:rsid w:val="009443CF"/>
    <w:rsid w:val="009763C5"/>
    <w:rsid w:val="009C392C"/>
    <w:rsid w:val="009C6360"/>
    <w:rsid w:val="009D36BD"/>
    <w:rsid w:val="009D718F"/>
    <w:rsid w:val="009E2A6D"/>
    <w:rsid w:val="00A26582"/>
    <w:rsid w:val="00A35912"/>
    <w:rsid w:val="00A41113"/>
    <w:rsid w:val="00A62D73"/>
    <w:rsid w:val="00A667B0"/>
    <w:rsid w:val="00A71F1A"/>
    <w:rsid w:val="00A86FCB"/>
    <w:rsid w:val="00A919F3"/>
    <w:rsid w:val="00AC047D"/>
    <w:rsid w:val="00AE4B16"/>
    <w:rsid w:val="00AE6576"/>
    <w:rsid w:val="00B26203"/>
    <w:rsid w:val="00B52AFF"/>
    <w:rsid w:val="00B53808"/>
    <w:rsid w:val="00B64664"/>
    <w:rsid w:val="00BA0481"/>
    <w:rsid w:val="00BA3B44"/>
    <w:rsid w:val="00BA7426"/>
    <w:rsid w:val="00BB32AD"/>
    <w:rsid w:val="00BD5155"/>
    <w:rsid w:val="00C037E8"/>
    <w:rsid w:val="00C232D1"/>
    <w:rsid w:val="00C418D2"/>
    <w:rsid w:val="00C61FE5"/>
    <w:rsid w:val="00C721D3"/>
    <w:rsid w:val="00C748EC"/>
    <w:rsid w:val="00C7765F"/>
    <w:rsid w:val="00CD6D84"/>
    <w:rsid w:val="00CD79EE"/>
    <w:rsid w:val="00CE16A2"/>
    <w:rsid w:val="00CE2388"/>
    <w:rsid w:val="00CE5717"/>
    <w:rsid w:val="00D0707F"/>
    <w:rsid w:val="00D13881"/>
    <w:rsid w:val="00D30DAC"/>
    <w:rsid w:val="00D33821"/>
    <w:rsid w:val="00D42731"/>
    <w:rsid w:val="00D66064"/>
    <w:rsid w:val="00DA0FCA"/>
    <w:rsid w:val="00DB33E7"/>
    <w:rsid w:val="00DE30C3"/>
    <w:rsid w:val="00DE4F51"/>
    <w:rsid w:val="00E2765A"/>
    <w:rsid w:val="00E405C8"/>
    <w:rsid w:val="00E65E10"/>
    <w:rsid w:val="00EA47B4"/>
    <w:rsid w:val="00EB02B0"/>
    <w:rsid w:val="00EE5014"/>
    <w:rsid w:val="00EE7BE7"/>
    <w:rsid w:val="00F334E0"/>
    <w:rsid w:val="00F45C11"/>
    <w:rsid w:val="00F657A2"/>
    <w:rsid w:val="00F85169"/>
    <w:rsid w:val="00FB0F38"/>
    <w:rsid w:val="00FB3346"/>
    <w:rsid w:val="00FB6C5A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F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97E0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97E02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97E02"/>
    <w:rPr>
      <w:b/>
      <w:bCs/>
    </w:rPr>
  </w:style>
  <w:style w:type="paragraph" w:styleId="a4">
    <w:name w:val="No Spacing"/>
    <w:link w:val="Char"/>
    <w:uiPriority w:val="1"/>
    <w:qFormat/>
    <w:rsid w:val="007B2E90"/>
    <w:pPr>
      <w:spacing w:after="0" w:line="240" w:lineRule="auto"/>
      <w:jc w:val="left"/>
    </w:pPr>
    <w:rPr>
      <w:kern w:val="0"/>
      <w:sz w:val="22"/>
      <w:lang w:val="en-GB" w:eastAsia="en-US"/>
    </w:rPr>
  </w:style>
  <w:style w:type="character" w:styleId="a5">
    <w:name w:val="Hyperlink"/>
    <w:basedOn w:val="a0"/>
    <w:uiPriority w:val="99"/>
    <w:unhideWhenUsed/>
    <w:rsid w:val="00091220"/>
    <w:rPr>
      <w:color w:val="0563C1" w:themeColor="hyperlink"/>
      <w:u w:val="single"/>
    </w:rPr>
  </w:style>
  <w:style w:type="character" w:customStyle="1" w:styleId="Char">
    <w:name w:val="간격 없음 Char"/>
    <w:basedOn w:val="a0"/>
    <w:link w:val="a4"/>
    <w:uiPriority w:val="1"/>
    <w:rsid w:val="00CE2388"/>
    <w:rPr>
      <w:kern w:val="0"/>
      <w:sz w:val="22"/>
      <w:lang w:val="en-GB" w:eastAsia="en-US"/>
    </w:rPr>
  </w:style>
  <w:style w:type="paragraph" w:styleId="a6">
    <w:name w:val="List Paragraph"/>
    <w:basedOn w:val="a"/>
    <w:uiPriority w:val="34"/>
    <w:qFormat/>
    <w:rsid w:val="00AE6576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111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118F7"/>
  </w:style>
  <w:style w:type="paragraph" w:styleId="a8">
    <w:name w:val="footer"/>
    <w:basedOn w:val="a"/>
    <w:link w:val="Char1"/>
    <w:uiPriority w:val="99"/>
    <w:unhideWhenUsed/>
    <w:rsid w:val="00111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118F7"/>
  </w:style>
  <w:style w:type="paragraph" w:styleId="a9">
    <w:name w:val="Balloon Text"/>
    <w:basedOn w:val="a"/>
    <w:link w:val="Char2"/>
    <w:uiPriority w:val="99"/>
    <w:semiHidden/>
    <w:unhideWhenUsed/>
    <w:rsid w:val="007D77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7D77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721D3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C721D3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C721D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721D3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C72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97E0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97E02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97E02"/>
    <w:rPr>
      <w:b/>
      <w:bCs/>
    </w:rPr>
  </w:style>
  <w:style w:type="paragraph" w:styleId="a4">
    <w:name w:val="No Spacing"/>
    <w:link w:val="Char"/>
    <w:uiPriority w:val="1"/>
    <w:qFormat/>
    <w:rsid w:val="007B2E90"/>
    <w:pPr>
      <w:spacing w:after="0" w:line="240" w:lineRule="auto"/>
      <w:jc w:val="left"/>
    </w:pPr>
    <w:rPr>
      <w:kern w:val="0"/>
      <w:sz w:val="22"/>
      <w:lang w:val="en-GB" w:eastAsia="en-US"/>
    </w:rPr>
  </w:style>
  <w:style w:type="character" w:styleId="a5">
    <w:name w:val="Hyperlink"/>
    <w:basedOn w:val="a0"/>
    <w:uiPriority w:val="99"/>
    <w:unhideWhenUsed/>
    <w:rsid w:val="00091220"/>
    <w:rPr>
      <w:color w:val="0563C1" w:themeColor="hyperlink"/>
      <w:u w:val="single"/>
    </w:rPr>
  </w:style>
  <w:style w:type="character" w:customStyle="1" w:styleId="Char">
    <w:name w:val="간격 없음 Char"/>
    <w:basedOn w:val="a0"/>
    <w:link w:val="a4"/>
    <w:uiPriority w:val="1"/>
    <w:rsid w:val="00CE2388"/>
    <w:rPr>
      <w:kern w:val="0"/>
      <w:sz w:val="22"/>
      <w:lang w:val="en-GB" w:eastAsia="en-US"/>
    </w:rPr>
  </w:style>
  <w:style w:type="paragraph" w:styleId="a6">
    <w:name w:val="List Paragraph"/>
    <w:basedOn w:val="a"/>
    <w:uiPriority w:val="34"/>
    <w:qFormat/>
    <w:rsid w:val="00AE6576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111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118F7"/>
  </w:style>
  <w:style w:type="paragraph" w:styleId="a8">
    <w:name w:val="footer"/>
    <w:basedOn w:val="a"/>
    <w:link w:val="Char1"/>
    <w:uiPriority w:val="99"/>
    <w:unhideWhenUsed/>
    <w:rsid w:val="00111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118F7"/>
  </w:style>
  <w:style w:type="paragraph" w:styleId="a9">
    <w:name w:val="Balloon Text"/>
    <w:basedOn w:val="a"/>
    <w:link w:val="Char2"/>
    <w:uiPriority w:val="99"/>
    <w:semiHidden/>
    <w:unhideWhenUsed/>
    <w:rsid w:val="007D77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7D77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721D3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C721D3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C721D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721D3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C72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9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ranchae@keit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anchae@keit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5D97-AB9E-4EA3-A985-0DF35244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채아란</cp:lastModifiedBy>
  <cp:revision>2</cp:revision>
  <cp:lastPrinted>2019-03-22T07:55:00Z</cp:lastPrinted>
  <dcterms:created xsi:type="dcterms:W3CDTF">2019-03-25T08:28:00Z</dcterms:created>
  <dcterms:modified xsi:type="dcterms:W3CDTF">2019-03-25T08:28:00Z</dcterms:modified>
</cp:coreProperties>
</file>